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B1F63">
        <w:trPr>
          <w:trHeight w:hRule="exact" w:val="1528"/>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1419" w:type="dxa"/>
          </w:tcPr>
          <w:p w:rsidR="00BB1F63" w:rsidRDefault="00BB1F63"/>
        </w:tc>
        <w:tc>
          <w:tcPr>
            <w:tcW w:w="710" w:type="dxa"/>
          </w:tcPr>
          <w:p w:rsidR="00BB1F63" w:rsidRDefault="00BB1F63"/>
        </w:tc>
        <w:tc>
          <w:tcPr>
            <w:tcW w:w="5543" w:type="dxa"/>
            <w:gridSpan w:val="4"/>
            <w:shd w:val="clear" w:color="000000" w:fill="FFFFFF"/>
            <w:tcMar>
              <w:left w:w="34" w:type="dxa"/>
              <w:right w:w="34" w:type="dxa"/>
            </w:tcMar>
          </w:tcPr>
          <w:p w:rsidR="00BB1F63" w:rsidRDefault="003D36D0">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BB1F63">
        <w:trPr>
          <w:trHeight w:hRule="exact" w:val="138"/>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1419" w:type="dxa"/>
          </w:tcPr>
          <w:p w:rsidR="00BB1F63" w:rsidRDefault="00BB1F63"/>
        </w:tc>
        <w:tc>
          <w:tcPr>
            <w:tcW w:w="710" w:type="dxa"/>
          </w:tcPr>
          <w:p w:rsidR="00BB1F63" w:rsidRDefault="00BB1F63"/>
        </w:tc>
        <w:tc>
          <w:tcPr>
            <w:tcW w:w="426" w:type="dxa"/>
          </w:tcPr>
          <w:p w:rsidR="00BB1F63" w:rsidRDefault="00BB1F63"/>
        </w:tc>
        <w:tc>
          <w:tcPr>
            <w:tcW w:w="1277" w:type="dxa"/>
          </w:tcPr>
          <w:p w:rsidR="00BB1F63" w:rsidRDefault="00BB1F63"/>
        </w:tc>
        <w:tc>
          <w:tcPr>
            <w:tcW w:w="993" w:type="dxa"/>
          </w:tcPr>
          <w:p w:rsidR="00BB1F63" w:rsidRDefault="00BB1F63"/>
        </w:tc>
        <w:tc>
          <w:tcPr>
            <w:tcW w:w="2836" w:type="dxa"/>
          </w:tcPr>
          <w:p w:rsidR="00BB1F63" w:rsidRDefault="00BB1F63"/>
        </w:tc>
      </w:tr>
      <w:tr w:rsidR="00BB1F63">
        <w:trPr>
          <w:trHeight w:hRule="exact" w:val="585"/>
        </w:trPr>
        <w:tc>
          <w:tcPr>
            <w:tcW w:w="10221" w:type="dxa"/>
            <w:gridSpan w:val="10"/>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1F63" w:rsidRDefault="003D36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1F63">
        <w:trPr>
          <w:trHeight w:hRule="exact" w:val="314"/>
        </w:trPr>
        <w:tc>
          <w:tcPr>
            <w:tcW w:w="10221" w:type="dxa"/>
            <w:gridSpan w:val="10"/>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B1F63">
        <w:trPr>
          <w:trHeight w:hRule="exact" w:val="211"/>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1419" w:type="dxa"/>
          </w:tcPr>
          <w:p w:rsidR="00BB1F63" w:rsidRDefault="00BB1F63"/>
        </w:tc>
        <w:tc>
          <w:tcPr>
            <w:tcW w:w="710" w:type="dxa"/>
          </w:tcPr>
          <w:p w:rsidR="00BB1F63" w:rsidRDefault="00BB1F63"/>
        </w:tc>
        <w:tc>
          <w:tcPr>
            <w:tcW w:w="426" w:type="dxa"/>
          </w:tcPr>
          <w:p w:rsidR="00BB1F63" w:rsidRDefault="00BB1F63"/>
        </w:tc>
        <w:tc>
          <w:tcPr>
            <w:tcW w:w="1277" w:type="dxa"/>
          </w:tcPr>
          <w:p w:rsidR="00BB1F63" w:rsidRDefault="00BB1F63"/>
        </w:tc>
        <w:tc>
          <w:tcPr>
            <w:tcW w:w="993" w:type="dxa"/>
          </w:tcPr>
          <w:p w:rsidR="00BB1F63" w:rsidRDefault="00BB1F63"/>
        </w:tc>
        <w:tc>
          <w:tcPr>
            <w:tcW w:w="2836" w:type="dxa"/>
          </w:tcPr>
          <w:p w:rsidR="00BB1F63" w:rsidRDefault="00BB1F63"/>
        </w:tc>
      </w:tr>
      <w:tr w:rsidR="00BB1F63">
        <w:trPr>
          <w:trHeight w:hRule="exact" w:val="277"/>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1419" w:type="dxa"/>
          </w:tcPr>
          <w:p w:rsidR="00BB1F63" w:rsidRDefault="00BB1F63"/>
        </w:tc>
        <w:tc>
          <w:tcPr>
            <w:tcW w:w="710" w:type="dxa"/>
          </w:tcPr>
          <w:p w:rsidR="00BB1F63" w:rsidRDefault="00BB1F63"/>
        </w:tc>
        <w:tc>
          <w:tcPr>
            <w:tcW w:w="426" w:type="dxa"/>
          </w:tcPr>
          <w:p w:rsidR="00BB1F63" w:rsidRDefault="00BB1F63"/>
        </w:tc>
        <w:tc>
          <w:tcPr>
            <w:tcW w:w="1277" w:type="dxa"/>
          </w:tcPr>
          <w:p w:rsidR="00BB1F63" w:rsidRDefault="00BB1F63"/>
        </w:tc>
        <w:tc>
          <w:tcPr>
            <w:tcW w:w="3842" w:type="dxa"/>
            <w:gridSpan w:val="2"/>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УТВЕРЖДАЮ</w:t>
            </w:r>
          </w:p>
        </w:tc>
      </w:tr>
      <w:tr w:rsidR="00BB1F63">
        <w:trPr>
          <w:trHeight w:hRule="exact" w:val="972"/>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1419" w:type="dxa"/>
          </w:tcPr>
          <w:p w:rsidR="00BB1F63" w:rsidRDefault="00BB1F63"/>
        </w:tc>
        <w:tc>
          <w:tcPr>
            <w:tcW w:w="710" w:type="dxa"/>
          </w:tcPr>
          <w:p w:rsidR="00BB1F63" w:rsidRDefault="00BB1F63"/>
        </w:tc>
        <w:tc>
          <w:tcPr>
            <w:tcW w:w="426" w:type="dxa"/>
          </w:tcPr>
          <w:p w:rsidR="00BB1F63" w:rsidRDefault="00BB1F63"/>
        </w:tc>
        <w:tc>
          <w:tcPr>
            <w:tcW w:w="1277" w:type="dxa"/>
          </w:tcPr>
          <w:p w:rsidR="00BB1F63" w:rsidRDefault="00BB1F63"/>
        </w:tc>
        <w:tc>
          <w:tcPr>
            <w:tcW w:w="3842" w:type="dxa"/>
            <w:gridSpan w:val="2"/>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B1F63" w:rsidRDefault="00BB1F63">
            <w:pPr>
              <w:spacing w:after="0" w:line="240" w:lineRule="auto"/>
              <w:jc w:val="center"/>
              <w:rPr>
                <w:sz w:val="24"/>
                <w:szCs w:val="24"/>
              </w:rPr>
            </w:pPr>
          </w:p>
          <w:p w:rsidR="00BB1F63" w:rsidRDefault="003D36D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B1F63">
        <w:trPr>
          <w:trHeight w:hRule="exact" w:val="277"/>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1419" w:type="dxa"/>
          </w:tcPr>
          <w:p w:rsidR="00BB1F63" w:rsidRDefault="00BB1F63"/>
        </w:tc>
        <w:tc>
          <w:tcPr>
            <w:tcW w:w="710" w:type="dxa"/>
          </w:tcPr>
          <w:p w:rsidR="00BB1F63" w:rsidRDefault="00BB1F63"/>
        </w:tc>
        <w:tc>
          <w:tcPr>
            <w:tcW w:w="426" w:type="dxa"/>
          </w:tcPr>
          <w:p w:rsidR="00BB1F63" w:rsidRDefault="00BB1F63"/>
        </w:tc>
        <w:tc>
          <w:tcPr>
            <w:tcW w:w="1277" w:type="dxa"/>
          </w:tcPr>
          <w:p w:rsidR="00BB1F63" w:rsidRDefault="00BB1F63"/>
        </w:tc>
        <w:tc>
          <w:tcPr>
            <w:tcW w:w="3842" w:type="dxa"/>
            <w:gridSpan w:val="2"/>
            <w:shd w:val="clear" w:color="000000" w:fill="FFFFFF"/>
            <w:tcMar>
              <w:left w:w="34" w:type="dxa"/>
              <w:right w:w="34" w:type="dxa"/>
            </w:tcMar>
          </w:tcPr>
          <w:p w:rsidR="00BB1F63" w:rsidRDefault="003D36D0">
            <w:pPr>
              <w:spacing w:after="0" w:line="240" w:lineRule="auto"/>
              <w:jc w:val="right"/>
              <w:rPr>
                <w:sz w:val="24"/>
                <w:szCs w:val="24"/>
              </w:rPr>
            </w:pPr>
            <w:r>
              <w:rPr>
                <w:rFonts w:ascii="Times New Roman" w:hAnsi="Times New Roman" w:cs="Times New Roman"/>
                <w:color w:val="000000"/>
                <w:sz w:val="24"/>
                <w:szCs w:val="24"/>
              </w:rPr>
              <w:t>28.03.2022</w:t>
            </w:r>
          </w:p>
        </w:tc>
      </w:tr>
      <w:tr w:rsidR="00BB1F63">
        <w:trPr>
          <w:trHeight w:hRule="exact" w:val="277"/>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1419" w:type="dxa"/>
          </w:tcPr>
          <w:p w:rsidR="00BB1F63" w:rsidRDefault="00BB1F63"/>
        </w:tc>
        <w:tc>
          <w:tcPr>
            <w:tcW w:w="710" w:type="dxa"/>
          </w:tcPr>
          <w:p w:rsidR="00BB1F63" w:rsidRDefault="00BB1F63"/>
        </w:tc>
        <w:tc>
          <w:tcPr>
            <w:tcW w:w="426" w:type="dxa"/>
          </w:tcPr>
          <w:p w:rsidR="00BB1F63" w:rsidRDefault="00BB1F63"/>
        </w:tc>
        <w:tc>
          <w:tcPr>
            <w:tcW w:w="1277" w:type="dxa"/>
          </w:tcPr>
          <w:p w:rsidR="00BB1F63" w:rsidRDefault="00BB1F63"/>
        </w:tc>
        <w:tc>
          <w:tcPr>
            <w:tcW w:w="993" w:type="dxa"/>
          </w:tcPr>
          <w:p w:rsidR="00BB1F63" w:rsidRDefault="00BB1F63"/>
        </w:tc>
        <w:tc>
          <w:tcPr>
            <w:tcW w:w="2836" w:type="dxa"/>
          </w:tcPr>
          <w:p w:rsidR="00BB1F63" w:rsidRDefault="00BB1F63"/>
        </w:tc>
      </w:tr>
      <w:tr w:rsidR="00BB1F63">
        <w:trPr>
          <w:trHeight w:hRule="exact" w:val="416"/>
        </w:trPr>
        <w:tc>
          <w:tcPr>
            <w:tcW w:w="10221" w:type="dxa"/>
            <w:gridSpan w:val="10"/>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1F63">
        <w:trPr>
          <w:trHeight w:hRule="exact" w:val="1135"/>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4834" w:type="dxa"/>
            <w:gridSpan w:val="5"/>
            <w:shd w:val="clear" w:color="000000" w:fill="FFFFFF"/>
            <w:tcMar>
              <w:left w:w="34" w:type="dxa"/>
              <w:right w:w="34" w:type="dxa"/>
            </w:tcMar>
          </w:tcPr>
          <w:p w:rsidR="00BB1F63" w:rsidRDefault="003D36D0">
            <w:pPr>
              <w:spacing w:after="0" w:line="240" w:lineRule="auto"/>
              <w:jc w:val="center"/>
              <w:rPr>
                <w:sz w:val="32"/>
                <w:szCs w:val="32"/>
              </w:rPr>
            </w:pPr>
            <w:r>
              <w:rPr>
                <w:rFonts w:ascii="Times New Roman" w:hAnsi="Times New Roman" w:cs="Times New Roman"/>
                <w:color w:val="000000"/>
                <w:sz w:val="32"/>
                <w:szCs w:val="32"/>
              </w:rPr>
              <w:t>Современные региональные средства массовой информации</w:t>
            </w:r>
          </w:p>
          <w:p w:rsidR="00BB1F63" w:rsidRDefault="003D36D0">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BB1F63" w:rsidRDefault="00BB1F63"/>
        </w:tc>
      </w:tr>
      <w:tr w:rsidR="00BB1F63">
        <w:trPr>
          <w:trHeight w:hRule="exact" w:val="277"/>
        </w:trPr>
        <w:tc>
          <w:tcPr>
            <w:tcW w:w="10221" w:type="dxa"/>
            <w:gridSpan w:val="10"/>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1F63">
        <w:trPr>
          <w:trHeight w:hRule="exact" w:val="1125"/>
        </w:trPr>
        <w:tc>
          <w:tcPr>
            <w:tcW w:w="143" w:type="dxa"/>
          </w:tcPr>
          <w:p w:rsidR="00BB1F63" w:rsidRDefault="00BB1F63"/>
        </w:tc>
        <w:tc>
          <w:tcPr>
            <w:tcW w:w="285" w:type="dxa"/>
          </w:tcPr>
          <w:p w:rsidR="00BB1F63" w:rsidRDefault="00BB1F63"/>
        </w:tc>
        <w:tc>
          <w:tcPr>
            <w:tcW w:w="9795" w:type="dxa"/>
            <w:gridSpan w:val="8"/>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BB1F63" w:rsidRDefault="003D36D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BB1F63" w:rsidRDefault="003D36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1F63">
        <w:trPr>
          <w:trHeight w:hRule="exact" w:val="833"/>
        </w:trPr>
        <w:tc>
          <w:tcPr>
            <w:tcW w:w="10221" w:type="dxa"/>
            <w:gridSpan w:val="10"/>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BB1F63">
        <w:trPr>
          <w:trHeight w:hRule="exact" w:val="277"/>
        </w:trPr>
        <w:tc>
          <w:tcPr>
            <w:tcW w:w="3984" w:type="dxa"/>
            <w:gridSpan w:val="5"/>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1F63" w:rsidRDefault="00BB1F63"/>
        </w:tc>
        <w:tc>
          <w:tcPr>
            <w:tcW w:w="426" w:type="dxa"/>
          </w:tcPr>
          <w:p w:rsidR="00BB1F63" w:rsidRDefault="00BB1F63"/>
        </w:tc>
        <w:tc>
          <w:tcPr>
            <w:tcW w:w="1277" w:type="dxa"/>
          </w:tcPr>
          <w:p w:rsidR="00BB1F63" w:rsidRDefault="00BB1F63"/>
        </w:tc>
        <w:tc>
          <w:tcPr>
            <w:tcW w:w="993" w:type="dxa"/>
          </w:tcPr>
          <w:p w:rsidR="00BB1F63" w:rsidRDefault="00BB1F63"/>
        </w:tc>
        <w:tc>
          <w:tcPr>
            <w:tcW w:w="2836" w:type="dxa"/>
          </w:tcPr>
          <w:p w:rsidR="00BB1F63" w:rsidRDefault="00BB1F63"/>
        </w:tc>
      </w:tr>
      <w:tr w:rsidR="00BB1F63">
        <w:trPr>
          <w:trHeight w:hRule="exact" w:val="155"/>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1419" w:type="dxa"/>
          </w:tcPr>
          <w:p w:rsidR="00BB1F63" w:rsidRDefault="00BB1F63"/>
        </w:tc>
        <w:tc>
          <w:tcPr>
            <w:tcW w:w="710" w:type="dxa"/>
          </w:tcPr>
          <w:p w:rsidR="00BB1F63" w:rsidRDefault="00BB1F63"/>
        </w:tc>
        <w:tc>
          <w:tcPr>
            <w:tcW w:w="426" w:type="dxa"/>
          </w:tcPr>
          <w:p w:rsidR="00BB1F63" w:rsidRDefault="00BB1F63"/>
        </w:tc>
        <w:tc>
          <w:tcPr>
            <w:tcW w:w="1277" w:type="dxa"/>
          </w:tcPr>
          <w:p w:rsidR="00BB1F63" w:rsidRDefault="00BB1F63"/>
        </w:tc>
        <w:tc>
          <w:tcPr>
            <w:tcW w:w="993" w:type="dxa"/>
          </w:tcPr>
          <w:p w:rsidR="00BB1F63" w:rsidRDefault="00BB1F63"/>
        </w:tc>
        <w:tc>
          <w:tcPr>
            <w:tcW w:w="2836" w:type="dxa"/>
          </w:tcPr>
          <w:p w:rsidR="00BB1F63" w:rsidRDefault="00BB1F63"/>
        </w:tc>
      </w:tr>
      <w:tr w:rsidR="00BB1F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BB1F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BB1F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B1F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B1F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BB1F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ФОТОГРАФ</w:t>
            </w:r>
          </w:p>
        </w:tc>
      </w:tr>
      <w:tr w:rsidR="00BB1F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B1F63">
        <w:trPr>
          <w:trHeight w:hRule="exact" w:val="124"/>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1419" w:type="dxa"/>
          </w:tcPr>
          <w:p w:rsidR="00BB1F63" w:rsidRDefault="00BB1F63"/>
        </w:tc>
        <w:tc>
          <w:tcPr>
            <w:tcW w:w="710" w:type="dxa"/>
          </w:tcPr>
          <w:p w:rsidR="00BB1F63" w:rsidRDefault="00BB1F63"/>
        </w:tc>
        <w:tc>
          <w:tcPr>
            <w:tcW w:w="426" w:type="dxa"/>
          </w:tcPr>
          <w:p w:rsidR="00BB1F63" w:rsidRDefault="00BB1F63"/>
        </w:tc>
        <w:tc>
          <w:tcPr>
            <w:tcW w:w="1277" w:type="dxa"/>
          </w:tcPr>
          <w:p w:rsidR="00BB1F63" w:rsidRDefault="00BB1F63"/>
        </w:tc>
        <w:tc>
          <w:tcPr>
            <w:tcW w:w="993" w:type="dxa"/>
          </w:tcPr>
          <w:p w:rsidR="00BB1F63" w:rsidRDefault="00BB1F63"/>
        </w:tc>
        <w:tc>
          <w:tcPr>
            <w:tcW w:w="2836" w:type="dxa"/>
          </w:tcPr>
          <w:p w:rsidR="00BB1F63" w:rsidRDefault="00BB1F63"/>
        </w:tc>
      </w:tr>
      <w:tr w:rsidR="00BB1F63">
        <w:trPr>
          <w:trHeight w:hRule="exact" w:val="277"/>
        </w:trPr>
        <w:tc>
          <w:tcPr>
            <w:tcW w:w="5118" w:type="dxa"/>
            <w:gridSpan w:val="7"/>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BB1F63">
        <w:trPr>
          <w:trHeight w:hRule="exact" w:val="26"/>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1419" w:type="dxa"/>
          </w:tcPr>
          <w:p w:rsidR="00BB1F63" w:rsidRDefault="00BB1F63"/>
        </w:tc>
        <w:tc>
          <w:tcPr>
            <w:tcW w:w="710" w:type="dxa"/>
          </w:tcPr>
          <w:p w:rsidR="00BB1F63" w:rsidRDefault="00BB1F63"/>
        </w:tc>
        <w:tc>
          <w:tcPr>
            <w:tcW w:w="426" w:type="dxa"/>
          </w:tcPr>
          <w:p w:rsidR="00BB1F63" w:rsidRDefault="00BB1F63"/>
        </w:tc>
        <w:tc>
          <w:tcPr>
            <w:tcW w:w="5118" w:type="dxa"/>
            <w:gridSpan w:val="3"/>
            <w:vMerge/>
            <w:shd w:val="clear" w:color="000000" w:fill="FFFFFF"/>
            <w:tcMar>
              <w:left w:w="34" w:type="dxa"/>
              <w:right w:w="34" w:type="dxa"/>
            </w:tcMar>
          </w:tcPr>
          <w:p w:rsidR="00BB1F63" w:rsidRDefault="00BB1F63"/>
        </w:tc>
      </w:tr>
      <w:tr w:rsidR="00BB1F63">
        <w:trPr>
          <w:trHeight w:hRule="exact" w:val="1939"/>
        </w:trPr>
        <w:tc>
          <w:tcPr>
            <w:tcW w:w="143" w:type="dxa"/>
          </w:tcPr>
          <w:p w:rsidR="00BB1F63" w:rsidRDefault="00BB1F63"/>
        </w:tc>
        <w:tc>
          <w:tcPr>
            <w:tcW w:w="285" w:type="dxa"/>
          </w:tcPr>
          <w:p w:rsidR="00BB1F63" w:rsidRDefault="00BB1F63"/>
        </w:tc>
        <w:tc>
          <w:tcPr>
            <w:tcW w:w="710" w:type="dxa"/>
          </w:tcPr>
          <w:p w:rsidR="00BB1F63" w:rsidRDefault="00BB1F63"/>
        </w:tc>
        <w:tc>
          <w:tcPr>
            <w:tcW w:w="1419" w:type="dxa"/>
          </w:tcPr>
          <w:p w:rsidR="00BB1F63" w:rsidRDefault="00BB1F63"/>
        </w:tc>
        <w:tc>
          <w:tcPr>
            <w:tcW w:w="1419" w:type="dxa"/>
          </w:tcPr>
          <w:p w:rsidR="00BB1F63" w:rsidRDefault="00BB1F63"/>
        </w:tc>
        <w:tc>
          <w:tcPr>
            <w:tcW w:w="710" w:type="dxa"/>
          </w:tcPr>
          <w:p w:rsidR="00BB1F63" w:rsidRDefault="00BB1F63"/>
        </w:tc>
        <w:tc>
          <w:tcPr>
            <w:tcW w:w="426" w:type="dxa"/>
          </w:tcPr>
          <w:p w:rsidR="00BB1F63" w:rsidRDefault="00BB1F63"/>
        </w:tc>
        <w:tc>
          <w:tcPr>
            <w:tcW w:w="1277" w:type="dxa"/>
          </w:tcPr>
          <w:p w:rsidR="00BB1F63" w:rsidRDefault="00BB1F63"/>
        </w:tc>
        <w:tc>
          <w:tcPr>
            <w:tcW w:w="993" w:type="dxa"/>
          </w:tcPr>
          <w:p w:rsidR="00BB1F63" w:rsidRDefault="00BB1F63"/>
        </w:tc>
        <w:tc>
          <w:tcPr>
            <w:tcW w:w="2836" w:type="dxa"/>
          </w:tcPr>
          <w:p w:rsidR="00BB1F63" w:rsidRDefault="00BB1F63"/>
        </w:tc>
      </w:tr>
      <w:tr w:rsidR="00BB1F63">
        <w:trPr>
          <w:trHeight w:hRule="exact" w:val="277"/>
        </w:trPr>
        <w:tc>
          <w:tcPr>
            <w:tcW w:w="143" w:type="dxa"/>
          </w:tcPr>
          <w:p w:rsidR="00BB1F63" w:rsidRDefault="00BB1F63"/>
        </w:tc>
        <w:tc>
          <w:tcPr>
            <w:tcW w:w="10079" w:type="dxa"/>
            <w:gridSpan w:val="9"/>
            <w:vMerge w:val="restart"/>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1F63">
        <w:trPr>
          <w:trHeight w:hRule="exact" w:val="138"/>
        </w:trPr>
        <w:tc>
          <w:tcPr>
            <w:tcW w:w="143" w:type="dxa"/>
          </w:tcPr>
          <w:p w:rsidR="00BB1F63" w:rsidRDefault="00BB1F63"/>
        </w:tc>
        <w:tc>
          <w:tcPr>
            <w:tcW w:w="10079" w:type="dxa"/>
            <w:gridSpan w:val="9"/>
            <w:vMerge/>
            <w:shd w:val="clear" w:color="000000" w:fill="FFFFFF"/>
            <w:tcMar>
              <w:left w:w="34" w:type="dxa"/>
              <w:right w:w="34" w:type="dxa"/>
            </w:tcMar>
          </w:tcPr>
          <w:p w:rsidR="00BB1F63" w:rsidRDefault="00BB1F63"/>
        </w:tc>
      </w:tr>
      <w:tr w:rsidR="00BB1F63">
        <w:trPr>
          <w:trHeight w:hRule="exact" w:val="1666"/>
        </w:trPr>
        <w:tc>
          <w:tcPr>
            <w:tcW w:w="143" w:type="dxa"/>
          </w:tcPr>
          <w:p w:rsidR="00BB1F63" w:rsidRDefault="00BB1F63"/>
        </w:tc>
        <w:tc>
          <w:tcPr>
            <w:tcW w:w="10079" w:type="dxa"/>
            <w:gridSpan w:val="9"/>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B1F63" w:rsidRDefault="00BB1F63">
            <w:pPr>
              <w:spacing w:after="0" w:line="240" w:lineRule="auto"/>
              <w:jc w:val="center"/>
              <w:rPr>
                <w:sz w:val="24"/>
                <w:szCs w:val="24"/>
              </w:rPr>
            </w:pPr>
          </w:p>
          <w:p w:rsidR="00BB1F63" w:rsidRDefault="003D36D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B1F63" w:rsidRDefault="00BB1F63">
            <w:pPr>
              <w:spacing w:after="0" w:line="240" w:lineRule="auto"/>
              <w:jc w:val="center"/>
              <w:rPr>
                <w:sz w:val="24"/>
                <w:szCs w:val="24"/>
              </w:rPr>
            </w:pPr>
          </w:p>
          <w:p w:rsidR="00BB1F63" w:rsidRDefault="003D36D0">
            <w:pPr>
              <w:spacing w:after="0" w:line="240" w:lineRule="auto"/>
              <w:jc w:val="center"/>
              <w:rPr>
                <w:sz w:val="24"/>
                <w:szCs w:val="24"/>
              </w:rPr>
            </w:pPr>
            <w:r>
              <w:rPr>
                <w:rFonts w:ascii="Times New Roman" w:hAnsi="Times New Roman" w:cs="Times New Roman"/>
                <w:color w:val="000000"/>
                <w:sz w:val="24"/>
                <w:szCs w:val="24"/>
              </w:rPr>
              <w:t>Омск, 2022</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1F63">
        <w:trPr>
          <w:trHeight w:hRule="exact" w:val="2222"/>
        </w:trPr>
        <w:tc>
          <w:tcPr>
            <w:tcW w:w="10788"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1F63" w:rsidRDefault="00BB1F63">
            <w:pPr>
              <w:spacing w:after="0" w:line="240" w:lineRule="auto"/>
              <w:rPr>
                <w:sz w:val="24"/>
                <w:szCs w:val="24"/>
              </w:rPr>
            </w:pPr>
          </w:p>
          <w:p w:rsidR="00BB1F63" w:rsidRDefault="003D36D0">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BB1F63" w:rsidRDefault="00BB1F63">
            <w:pPr>
              <w:spacing w:after="0" w:line="240" w:lineRule="auto"/>
              <w:rPr>
                <w:sz w:val="24"/>
                <w:szCs w:val="24"/>
              </w:rPr>
            </w:pPr>
          </w:p>
          <w:p w:rsidR="00BB1F63" w:rsidRDefault="003D36D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B1F63" w:rsidRDefault="003D36D0">
            <w:pPr>
              <w:spacing w:after="0" w:line="240" w:lineRule="auto"/>
              <w:rPr>
                <w:sz w:val="24"/>
                <w:szCs w:val="24"/>
              </w:rPr>
            </w:pPr>
            <w:r>
              <w:rPr>
                <w:rFonts w:ascii="Times New Roman" w:hAnsi="Times New Roman" w:cs="Times New Roman"/>
                <w:color w:val="000000"/>
                <w:sz w:val="24"/>
                <w:szCs w:val="24"/>
              </w:rPr>
              <w:t>Протокол от 25.03.2022 г.  №8</w:t>
            </w:r>
          </w:p>
        </w:tc>
      </w:tr>
      <w:tr w:rsidR="00BB1F63">
        <w:trPr>
          <w:trHeight w:hRule="exact" w:val="277"/>
        </w:trPr>
        <w:tc>
          <w:tcPr>
            <w:tcW w:w="10788"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277"/>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1F63">
        <w:trPr>
          <w:trHeight w:hRule="exact" w:val="555"/>
        </w:trPr>
        <w:tc>
          <w:tcPr>
            <w:tcW w:w="9640" w:type="dxa"/>
          </w:tcPr>
          <w:p w:rsidR="00BB1F63" w:rsidRDefault="00BB1F63"/>
        </w:tc>
      </w:tr>
      <w:tr w:rsidR="00BB1F63">
        <w:trPr>
          <w:trHeight w:hRule="exact" w:val="8751"/>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1F63" w:rsidRDefault="003D36D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1F63" w:rsidRDefault="003D36D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1F63" w:rsidRDefault="003D36D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1F63" w:rsidRDefault="003D36D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1F63" w:rsidRDefault="003D36D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1F63" w:rsidRDefault="003D36D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1F63" w:rsidRDefault="003D36D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1F63" w:rsidRDefault="003D36D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1F63" w:rsidRDefault="003D36D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1F63" w:rsidRDefault="003D36D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1F63" w:rsidRDefault="003D36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277"/>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1F63">
        <w:trPr>
          <w:trHeight w:hRule="exact" w:val="14889"/>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1F63" w:rsidRDefault="003D36D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1F63" w:rsidRDefault="003D36D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1F63" w:rsidRDefault="003D36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1F63" w:rsidRDefault="003D36D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1F63" w:rsidRDefault="003D36D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1F63" w:rsidRDefault="003D36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1F63" w:rsidRDefault="003D36D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BB1F63" w:rsidRDefault="003D36D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региональные средства массовой информации» в течение 2022/2023 учебного года:</w:t>
            </w:r>
          </w:p>
          <w:p w:rsidR="00BB1F63" w:rsidRDefault="003D36D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1396"/>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К.М.02.04 «Современные региональные средства массовой информации».</w:t>
            </w:r>
          </w:p>
          <w:p w:rsidR="00BB1F63" w:rsidRDefault="003D36D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1F63">
        <w:trPr>
          <w:trHeight w:hRule="exact" w:val="139"/>
        </w:trPr>
        <w:tc>
          <w:tcPr>
            <w:tcW w:w="9640" w:type="dxa"/>
          </w:tcPr>
          <w:p w:rsidR="00BB1F63" w:rsidRDefault="00BB1F63"/>
        </w:tc>
      </w:tr>
      <w:tr w:rsidR="00BB1F63">
        <w:trPr>
          <w:trHeight w:hRule="exact" w:val="3530"/>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1F63" w:rsidRDefault="003D36D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региональные средства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1F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Код компетенции: ПК-2</w:t>
            </w:r>
          </w:p>
          <w:p w:rsidR="00BB1F63" w:rsidRDefault="003D36D0">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BB1F63">
        <w:trPr>
          <w:trHeight w:hRule="exact" w:val="585"/>
        </w:trPr>
        <w:tc>
          <w:tcPr>
            <w:tcW w:w="9654" w:type="dxa"/>
            <w:shd w:val="clear" w:color="000000" w:fill="FFFFFF"/>
            <w:tcMar>
              <w:left w:w="34" w:type="dxa"/>
              <w:right w:w="34" w:type="dxa"/>
            </w:tcMar>
          </w:tcPr>
          <w:p w:rsidR="00BB1F63" w:rsidRDefault="00BB1F63">
            <w:pPr>
              <w:spacing w:after="0" w:line="240" w:lineRule="auto"/>
              <w:rPr>
                <w:sz w:val="24"/>
                <w:szCs w:val="24"/>
              </w:rPr>
            </w:pPr>
          </w:p>
          <w:p w:rsidR="00BB1F63" w:rsidRDefault="003D36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1F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BB1F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BB1F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BB1F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BB1F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BB1F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BB1F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BB1F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BB1F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BB1F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BB1F63">
        <w:trPr>
          <w:trHeight w:hRule="exact" w:val="277"/>
        </w:trPr>
        <w:tc>
          <w:tcPr>
            <w:tcW w:w="9640" w:type="dxa"/>
          </w:tcPr>
          <w:p w:rsidR="00BB1F63" w:rsidRDefault="00BB1F63"/>
        </w:tc>
      </w:tr>
      <w:tr w:rsidR="00BB1F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Код компетенции: ПК-4</w:t>
            </w:r>
          </w:p>
          <w:p w:rsidR="00BB1F63" w:rsidRDefault="003D36D0">
            <w:pPr>
              <w:spacing w:after="0" w:line="240" w:lineRule="auto"/>
              <w:rPr>
                <w:sz w:val="24"/>
                <w:szCs w:val="24"/>
              </w:rPr>
            </w:pPr>
            <w:r>
              <w:rPr>
                <w:rFonts w:ascii="Times New Roman" w:hAnsi="Times New Roman" w:cs="Times New Roman"/>
                <w:b/>
                <w:color w:val="000000"/>
                <w:sz w:val="24"/>
                <w:szCs w:val="24"/>
              </w:rPr>
              <w:t>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rsidR="00BB1F63">
        <w:trPr>
          <w:trHeight w:hRule="exact" w:val="585"/>
        </w:trPr>
        <w:tc>
          <w:tcPr>
            <w:tcW w:w="9654" w:type="dxa"/>
            <w:shd w:val="clear" w:color="000000" w:fill="FFFFFF"/>
            <w:tcMar>
              <w:left w:w="34" w:type="dxa"/>
              <w:right w:w="34" w:type="dxa"/>
            </w:tcMar>
          </w:tcPr>
          <w:p w:rsidR="00BB1F63" w:rsidRDefault="00BB1F63">
            <w:pPr>
              <w:spacing w:after="0" w:line="240" w:lineRule="auto"/>
              <w:rPr>
                <w:sz w:val="24"/>
                <w:szCs w:val="24"/>
              </w:rPr>
            </w:pPr>
          </w:p>
          <w:p w:rsidR="00BB1F63" w:rsidRDefault="003D36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1F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ПК-4.5 знать основы экономики, организации производства, труда и управления</w:t>
            </w:r>
          </w:p>
        </w:tc>
      </w:tr>
      <w:tr w:rsidR="00BB1F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BB1F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B1F63">
        <w:trPr>
          <w:trHeight w:hRule="exact" w:val="304"/>
        </w:trPr>
        <w:tc>
          <w:tcPr>
            <w:tcW w:w="9654" w:type="dxa"/>
            <w:gridSpan w:val="7"/>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BB1F63">
        <w:trPr>
          <w:trHeight w:hRule="exact" w:val="1637"/>
        </w:trPr>
        <w:tc>
          <w:tcPr>
            <w:tcW w:w="9654" w:type="dxa"/>
            <w:gridSpan w:val="7"/>
            <w:shd w:val="clear" w:color="000000" w:fill="FFFFFF"/>
            <w:tcMar>
              <w:left w:w="34" w:type="dxa"/>
              <w:right w:w="34" w:type="dxa"/>
            </w:tcMar>
          </w:tcPr>
          <w:p w:rsidR="00BB1F63" w:rsidRDefault="00BB1F63">
            <w:pPr>
              <w:spacing w:after="0" w:line="240" w:lineRule="auto"/>
              <w:jc w:val="both"/>
              <w:rPr>
                <w:sz w:val="24"/>
                <w:szCs w:val="24"/>
              </w:rPr>
            </w:pPr>
          </w:p>
          <w:p w:rsidR="00BB1F63" w:rsidRDefault="003D36D0">
            <w:pPr>
              <w:spacing w:after="0" w:line="240" w:lineRule="auto"/>
              <w:jc w:val="both"/>
              <w:rPr>
                <w:sz w:val="24"/>
                <w:szCs w:val="24"/>
              </w:rPr>
            </w:pPr>
            <w:r>
              <w:rPr>
                <w:rFonts w:ascii="Times New Roman" w:hAnsi="Times New Roman" w:cs="Times New Roman"/>
                <w:color w:val="000000"/>
                <w:sz w:val="24"/>
                <w:szCs w:val="24"/>
              </w:rPr>
              <w:t>Дисциплина К.М.02.04 «Современные региональные средства массовой информации»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rsidR="00BB1F63">
        <w:trPr>
          <w:trHeight w:hRule="exact" w:val="138"/>
        </w:trPr>
        <w:tc>
          <w:tcPr>
            <w:tcW w:w="3970" w:type="dxa"/>
          </w:tcPr>
          <w:p w:rsidR="00BB1F63" w:rsidRDefault="00BB1F63"/>
        </w:tc>
        <w:tc>
          <w:tcPr>
            <w:tcW w:w="1702" w:type="dxa"/>
          </w:tcPr>
          <w:p w:rsidR="00BB1F63" w:rsidRDefault="00BB1F63"/>
        </w:tc>
        <w:tc>
          <w:tcPr>
            <w:tcW w:w="1702" w:type="dxa"/>
          </w:tcPr>
          <w:p w:rsidR="00BB1F63" w:rsidRDefault="00BB1F63"/>
        </w:tc>
        <w:tc>
          <w:tcPr>
            <w:tcW w:w="426" w:type="dxa"/>
          </w:tcPr>
          <w:p w:rsidR="00BB1F63" w:rsidRDefault="00BB1F63"/>
        </w:tc>
        <w:tc>
          <w:tcPr>
            <w:tcW w:w="710" w:type="dxa"/>
          </w:tcPr>
          <w:p w:rsidR="00BB1F63" w:rsidRDefault="00BB1F63"/>
        </w:tc>
        <w:tc>
          <w:tcPr>
            <w:tcW w:w="143" w:type="dxa"/>
          </w:tcPr>
          <w:p w:rsidR="00BB1F63" w:rsidRDefault="00BB1F63"/>
        </w:tc>
        <w:tc>
          <w:tcPr>
            <w:tcW w:w="993" w:type="dxa"/>
          </w:tcPr>
          <w:p w:rsidR="00BB1F63" w:rsidRDefault="00BB1F63"/>
        </w:tc>
      </w:tr>
      <w:tr w:rsidR="00BB1F6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rPr>
                <w:sz w:val="24"/>
                <w:szCs w:val="24"/>
              </w:rPr>
            </w:pPr>
            <w:r>
              <w:rPr>
                <w:rFonts w:ascii="Times New Roman" w:hAnsi="Times New Roman" w:cs="Times New Roman"/>
                <w:color w:val="000000"/>
                <w:sz w:val="24"/>
                <w:szCs w:val="24"/>
              </w:rPr>
              <w:t>Коды</w:t>
            </w:r>
          </w:p>
          <w:p w:rsidR="00BB1F63" w:rsidRDefault="003D36D0">
            <w:pPr>
              <w:spacing w:after="0" w:line="240" w:lineRule="auto"/>
              <w:jc w:val="center"/>
              <w:rPr>
                <w:sz w:val="24"/>
                <w:szCs w:val="24"/>
              </w:rPr>
            </w:pPr>
            <w:r>
              <w:rPr>
                <w:rFonts w:ascii="Times New Roman" w:hAnsi="Times New Roman" w:cs="Times New Roman"/>
                <w:color w:val="000000"/>
                <w:sz w:val="24"/>
                <w:szCs w:val="24"/>
              </w:rPr>
              <w:t>форми-</w:t>
            </w:r>
          </w:p>
          <w:p w:rsidR="00BB1F63" w:rsidRDefault="003D36D0">
            <w:pPr>
              <w:spacing w:after="0" w:line="240" w:lineRule="auto"/>
              <w:jc w:val="center"/>
              <w:rPr>
                <w:sz w:val="24"/>
                <w:szCs w:val="24"/>
              </w:rPr>
            </w:pPr>
            <w:r>
              <w:rPr>
                <w:rFonts w:ascii="Times New Roman" w:hAnsi="Times New Roman" w:cs="Times New Roman"/>
                <w:color w:val="000000"/>
                <w:sz w:val="24"/>
                <w:szCs w:val="24"/>
              </w:rPr>
              <w:t>руемых</w:t>
            </w:r>
          </w:p>
          <w:p w:rsidR="00BB1F63" w:rsidRDefault="003D36D0">
            <w:pPr>
              <w:spacing w:after="0" w:line="240" w:lineRule="auto"/>
              <w:jc w:val="center"/>
              <w:rPr>
                <w:sz w:val="24"/>
                <w:szCs w:val="24"/>
              </w:rPr>
            </w:pPr>
            <w:r>
              <w:rPr>
                <w:rFonts w:ascii="Times New Roman" w:hAnsi="Times New Roman" w:cs="Times New Roman"/>
                <w:color w:val="000000"/>
                <w:sz w:val="24"/>
                <w:szCs w:val="24"/>
              </w:rPr>
              <w:t>компе-</w:t>
            </w:r>
          </w:p>
          <w:p w:rsidR="00BB1F63" w:rsidRDefault="003D36D0">
            <w:pPr>
              <w:spacing w:after="0" w:line="240" w:lineRule="auto"/>
              <w:jc w:val="center"/>
              <w:rPr>
                <w:sz w:val="24"/>
                <w:szCs w:val="24"/>
              </w:rPr>
            </w:pPr>
            <w:r>
              <w:rPr>
                <w:rFonts w:ascii="Times New Roman" w:hAnsi="Times New Roman" w:cs="Times New Roman"/>
                <w:color w:val="000000"/>
                <w:sz w:val="24"/>
                <w:szCs w:val="24"/>
              </w:rPr>
              <w:t>тенций</w:t>
            </w:r>
          </w:p>
        </w:tc>
      </w:tr>
      <w:tr w:rsidR="00BB1F6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BB1F63"/>
        </w:tc>
      </w:tr>
      <w:tr w:rsidR="00BB1F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BB1F63"/>
        </w:tc>
      </w:tr>
      <w:tr w:rsidR="00BB1F63">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pPr>
            <w:r>
              <w:rPr>
                <w:rFonts w:ascii="Times New Roman" w:hAnsi="Times New Roman" w:cs="Times New Roman"/>
                <w:color w:val="000000"/>
              </w:rPr>
              <w:t>Основы теории журналистики</w:t>
            </w:r>
          </w:p>
          <w:p w:rsidR="00BB1F63" w:rsidRDefault="00BB1F63">
            <w:pPr>
              <w:spacing w:after="0" w:line="240" w:lineRule="auto"/>
              <w:jc w:val="center"/>
            </w:pPr>
          </w:p>
          <w:p w:rsidR="00BB1F63" w:rsidRDefault="003D36D0">
            <w:pPr>
              <w:spacing w:after="0" w:line="240" w:lineRule="auto"/>
              <w:jc w:val="center"/>
            </w:pPr>
            <w:r>
              <w:rPr>
                <w:rFonts w:ascii="Times New Roman" w:hAnsi="Times New Roman" w:cs="Times New Roman"/>
                <w:color w:val="000000"/>
              </w:rPr>
              <w:t>Техника и технология средств массовой информации</w:t>
            </w:r>
          </w:p>
          <w:p w:rsidR="00BB1F63" w:rsidRDefault="00BB1F63">
            <w:pPr>
              <w:spacing w:after="0" w:line="240" w:lineRule="auto"/>
              <w:jc w:val="center"/>
            </w:pPr>
          </w:p>
          <w:p w:rsidR="00BB1F63" w:rsidRDefault="003D36D0">
            <w:pPr>
              <w:spacing w:after="0" w:line="240" w:lineRule="auto"/>
              <w:jc w:val="center"/>
            </w:pPr>
            <w:r>
              <w:rPr>
                <w:rFonts w:ascii="Times New Roman" w:hAnsi="Times New Roman" w:cs="Times New Roman"/>
                <w:color w:val="000000"/>
              </w:rPr>
              <w:t>Система средств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pPr>
            <w:r>
              <w:rPr>
                <w:rFonts w:ascii="Times New Roman" w:hAnsi="Times New Roman" w:cs="Times New Roman"/>
                <w:color w:val="000000"/>
              </w:rPr>
              <w:t>Социология журналистики</w:t>
            </w:r>
          </w:p>
          <w:p w:rsidR="00BB1F63" w:rsidRDefault="00BB1F63">
            <w:pPr>
              <w:spacing w:after="0" w:line="240" w:lineRule="auto"/>
              <w:jc w:val="center"/>
            </w:pPr>
          </w:p>
          <w:p w:rsidR="00BB1F63" w:rsidRDefault="003D36D0">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BB1F63" w:rsidRDefault="00BB1F63">
            <w:pPr>
              <w:spacing w:after="0" w:line="240" w:lineRule="auto"/>
              <w:jc w:val="center"/>
            </w:pPr>
          </w:p>
          <w:p w:rsidR="00BB1F63" w:rsidRDefault="003D36D0">
            <w:pPr>
              <w:spacing w:after="0" w:line="240" w:lineRule="auto"/>
              <w:jc w:val="center"/>
            </w:pPr>
            <w:r>
              <w:rPr>
                <w:rFonts w:ascii="Times New Roman" w:hAnsi="Times New Roman" w:cs="Times New Roman"/>
                <w:color w:val="000000"/>
              </w:rPr>
              <w:t>Актуальные проблемы современности и журналистика</w:t>
            </w:r>
          </w:p>
          <w:p w:rsidR="00BB1F63" w:rsidRDefault="00BB1F63">
            <w:pPr>
              <w:spacing w:after="0" w:line="240" w:lineRule="auto"/>
              <w:jc w:val="center"/>
            </w:pPr>
          </w:p>
          <w:p w:rsidR="00BB1F63" w:rsidRDefault="003D36D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rPr>
                <w:sz w:val="24"/>
                <w:szCs w:val="24"/>
              </w:rPr>
            </w:pPr>
            <w:r>
              <w:rPr>
                <w:rFonts w:ascii="Times New Roman" w:hAnsi="Times New Roman" w:cs="Times New Roman"/>
                <w:color w:val="000000"/>
                <w:sz w:val="24"/>
                <w:szCs w:val="24"/>
              </w:rPr>
              <w:t>ПК-4, ПК-2</w:t>
            </w:r>
          </w:p>
        </w:tc>
      </w:tr>
      <w:tr w:rsidR="00BB1F63">
        <w:trPr>
          <w:trHeight w:hRule="exact" w:val="138"/>
        </w:trPr>
        <w:tc>
          <w:tcPr>
            <w:tcW w:w="3970" w:type="dxa"/>
          </w:tcPr>
          <w:p w:rsidR="00BB1F63" w:rsidRDefault="00BB1F63"/>
        </w:tc>
        <w:tc>
          <w:tcPr>
            <w:tcW w:w="1702" w:type="dxa"/>
          </w:tcPr>
          <w:p w:rsidR="00BB1F63" w:rsidRDefault="00BB1F63"/>
        </w:tc>
        <w:tc>
          <w:tcPr>
            <w:tcW w:w="1702" w:type="dxa"/>
          </w:tcPr>
          <w:p w:rsidR="00BB1F63" w:rsidRDefault="00BB1F63"/>
        </w:tc>
        <w:tc>
          <w:tcPr>
            <w:tcW w:w="426" w:type="dxa"/>
          </w:tcPr>
          <w:p w:rsidR="00BB1F63" w:rsidRDefault="00BB1F63"/>
        </w:tc>
        <w:tc>
          <w:tcPr>
            <w:tcW w:w="710" w:type="dxa"/>
          </w:tcPr>
          <w:p w:rsidR="00BB1F63" w:rsidRDefault="00BB1F63"/>
        </w:tc>
        <w:tc>
          <w:tcPr>
            <w:tcW w:w="143" w:type="dxa"/>
          </w:tcPr>
          <w:p w:rsidR="00BB1F63" w:rsidRDefault="00BB1F63"/>
        </w:tc>
        <w:tc>
          <w:tcPr>
            <w:tcW w:w="993" w:type="dxa"/>
          </w:tcPr>
          <w:p w:rsidR="00BB1F63" w:rsidRDefault="00BB1F63"/>
        </w:tc>
      </w:tr>
      <w:tr w:rsidR="00BB1F63">
        <w:trPr>
          <w:trHeight w:hRule="exact" w:val="1125"/>
        </w:trPr>
        <w:tc>
          <w:tcPr>
            <w:tcW w:w="9654" w:type="dxa"/>
            <w:gridSpan w:val="7"/>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1F63">
        <w:trPr>
          <w:trHeight w:hRule="exact" w:val="585"/>
        </w:trPr>
        <w:tc>
          <w:tcPr>
            <w:tcW w:w="9654" w:type="dxa"/>
            <w:gridSpan w:val="7"/>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BB1F63" w:rsidRDefault="003D36D0">
            <w:pPr>
              <w:spacing w:after="0" w:line="240" w:lineRule="auto"/>
              <w:jc w:val="center"/>
              <w:rPr>
                <w:sz w:val="24"/>
                <w:szCs w:val="24"/>
              </w:rPr>
            </w:pPr>
            <w:r>
              <w:rPr>
                <w:rFonts w:ascii="Times New Roman" w:hAnsi="Times New Roman" w:cs="Times New Roman"/>
                <w:color w:val="000000"/>
                <w:sz w:val="24"/>
                <w:szCs w:val="24"/>
              </w:rPr>
              <w:t>Из них:</w:t>
            </w:r>
          </w:p>
        </w:tc>
      </w:tr>
      <w:tr w:rsidR="00BB1F63">
        <w:trPr>
          <w:trHeight w:hRule="exact" w:val="138"/>
        </w:trPr>
        <w:tc>
          <w:tcPr>
            <w:tcW w:w="3970" w:type="dxa"/>
          </w:tcPr>
          <w:p w:rsidR="00BB1F63" w:rsidRDefault="00BB1F63"/>
        </w:tc>
        <w:tc>
          <w:tcPr>
            <w:tcW w:w="1702" w:type="dxa"/>
          </w:tcPr>
          <w:p w:rsidR="00BB1F63" w:rsidRDefault="00BB1F63"/>
        </w:tc>
        <w:tc>
          <w:tcPr>
            <w:tcW w:w="1702" w:type="dxa"/>
          </w:tcPr>
          <w:p w:rsidR="00BB1F63" w:rsidRDefault="00BB1F63"/>
        </w:tc>
        <w:tc>
          <w:tcPr>
            <w:tcW w:w="426" w:type="dxa"/>
          </w:tcPr>
          <w:p w:rsidR="00BB1F63" w:rsidRDefault="00BB1F63"/>
        </w:tc>
        <w:tc>
          <w:tcPr>
            <w:tcW w:w="710" w:type="dxa"/>
          </w:tcPr>
          <w:p w:rsidR="00BB1F63" w:rsidRDefault="00BB1F63"/>
        </w:tc>
        <w:tc>
          <w:tcPr>
            <w:tcW w:w="143" w:type="dxa"/>
          </w:tcPr>
          <w:p w:rsidR="00BB1F63" w:rsidRDefault="00BB1F63"/>
        </w:tc>
        <w:tc>
          <w:tcPr>
            <w:tcW w:w="993" w:type="dxa"/>
          </w:tcPr>
          <w:p w:rsidR="00BB1F63" w:rsidRDefault="00BB1F63"/>
        </w:tc>
      </w:tr>
      <w:tr w:rsidR="00BB1F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22</w:t>
            </w:r>
          </w:p>
        </w:tc>
      </w:tr>
      <w:tr w:rsidR="00BB1F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8</w:t>
            </w:r>
          </w:p>
        </w:tc>
      </w:tr>
      <w:tr w:rsidR="00BB1F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10</w:t>
            </w:r>
          </w:p>
        </w:tc>
      </w:tr>
      <w:tr w:rsidR="00BB1F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r>
      <w:tr w:rsidR="00BB1F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251</w:t>
            </w:r>
          </w:p>
        </w:tc>
      </w:tr>
      <w:tr w:rsidR="00BB1F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13</w:t>
            </w:r>
          </w:p>
        </w:tc>
      </w:tr>
      <w:tr w:rsidR="00BB1F63">
        <w:trPr>
          <w:trHeight w:hRule="exact" w:val="416"/>
        </w:trPr>
        <w:tc>
          <w:tcPr>
            <w:tcW w:w="3970" w:type="dxa"/>
          </w:tcPr>
          <w:p w:rsidR="00BB1F63" w:rsidRDefault="00BB1F63"/>
        </w:tc>
        <w:tc>
          <w:tcPr>
            <w:tcW w:w="1702" w:type="dxa"/>
          </w:tcPr>
          <w:p w:rsidR="00BB1F63" w:rsidRDefault="00BB1F63"/>
        </w:tc>
        <w:tc>
          <w:tcPr>
            <w:tcW w:w="1702" w:type="dxa"/>
          </w:tcPr>
          <w:p w:rsidR="00BB1F63" w:rsidRDefault="00BB1F63"/>
        </w:tc>
        <w:tc>
          <w:tcPr>
            <w:tcW w:w="426" w:type="dxa"/>
          </w:tcPr>
          <w:p w:rsidR="00BB1F63" w:rsidRDefault="00BB1F63"/>
        </w:tc>
        <w:tc>
          <w:tcPr>
            <w:tcW w:w="710" w:type="dxa"/>
          </w:tcPr>
          <w:p w:rsidR="00BB1F63" w:rsidRDefault="00BB1F63"/>
        </w:tc>
        <w:tc>
          <w:tcPr>
            <w:tcW w:w="143" w:type="dxa"/>
          </w:tcPr>
          <w:p w:rsidR="00BB1F63" w:rsidRDefault="00BB1F63"/>
        </w:tc>
        <w:tc>
          <w:tcPr>
            <w:tcW w:w="993" w:type="dxa"/>
          </w:tcPr>
          <w:p w:rsidR="00BB1F63" w:rsidRDefault="00BB1F63"/>
        </w:tc>
      </w:tr>
      <w:tr w:rsidR="00BB1F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экзамены 4</w:t>
            </w:r>
          </w:p>
          <w:p w:rsidR="00BB1F63" w:rsidRDefault="003D36D0">
            <w:pPr>
              <w:spacing w:after="0" w:line="240" w:lineRule="auto"/>
              <w:jc w:val="center"/>
              <w:rPr>
                <w:sz w:val="24"/>
                <w:szCs w:val="24"/>
              </w:rPr>
            </w:pPr>
            <w:r>
              <w:rPr>
                <w:rFonts w:ascii="Times New Roman" w:hAnsi="Times New Roman" w:cs="Times New Roman"/>
                <w:color w:val="000000"/>
                <w:sz w:val="24"/>
                <w:szCs w:val="24"/>
              </w:rPr>
              <w:t>зачеты 3</w:t>
            </w:r>
          </w:p>
          <w:p w:rsidR="00BB1F63" w:rsidRDefault="003D36D0">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BB1F63">
        <w:trPr>
          <w:trHeight w:hRule="exact" w:val="277"/>
        </w:trPr>
        <w:tc>
          <w:tcPr>
            <w:tcW w:w="3970" w:type="dxa"/>
          </w:tcPr>
          <w:p w:rsidR="00BB1F63" w:rsidRDefault="00BB1F63"/>
        </w:tc>
        <w:tc>
          <w:tcPr>
            <w:tcW w:w="1702" w:type="dxa"/>
          </w:tcPr>
          <w:p w:rsidR="00BB1F63" w:rsidRDefault="00BB1F63"/>
        </w:tc>
        <w:tc>
          <w:tcPr>
            <w:tcW w:w="1702" w:type="dxa"/>
          </w:tcPr>
          <w:p w:rsidR="00BB1F63" w:rsidRDefault="00BB1F63"/>
        </w:tc>
        <w:tc>
          <w:tcPr>
            <w:tcW w:w="426" w:type="dxa"/>
          </w:tcPr>
          <w:p w:rsidR="00BB1F63" w:rsidRDefault="00BB1F63"/>
        </w:tc>
        <w:tc>
          <w:tcPr>
            <w:tcW w:w="710" w:type="dxa"/>
          </w:tcPr>
          <w:p w:rsidR="00BB1F63" w:rsidRDefault="00BB1F63"/>
        </w:tc>
        <w:tc>
          <w:tcPr>
            <w:tcW w:w="143" w:type="dxa"/>
          </w:tcPr>
          <w:p w:rsidR="00BB1F63" w:rsidRDefault="00BB1F63"/>
        </w:tc>
        <w:tc>
          <w:tcPr>
            <w:tcW w:w="993" w:type="dxa"/>
          </w:tcPr>
          <w:p w:rsidR="00BB1F63" w:rsidRDefault="00BB1F63"/>
        </w:tc>
      </w:tr>
      <w:tr w:rsidR="00BB1F63">
        <w:trPr>
          <w:trHeight w:hRule="exact" w:val="1666"/>
        </w:trPr>
        <w:tc>
          <w:tcPr>
            <w:tcW w:w="9654" w:type="dxa"/>
            <w:gridSpan w:val="7"/>
            <w:shd w:val="clear" w:color="000000" w:fill="FFFFFF"/>
            <w:tcMar>
              <w:left w:w="34" w:type="dxa"/>
              <w:right w:w="34" w:type="dxa"/>
            </w:tcMar>
          </w:tcPr>
          <w:p w:rsidR="00BB1F63" w:rsidRDefault="00BB1F63">
            <w:pPr>
              <w:spacing w:after="0" w:line="240" w:lineRule="auto"/>
              <w:jc w:val="center"/>
              <w:rPr>
                <w:sz w:val="24"/>
                <w:szCs w:val="24"/>
              </w:rPr>
            </w:pPr>
          </w:p>
          <w:p w:rsidR="00BB1F63" w:rsidRDefault="003D36D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1F63" w:rsidRDefault="00BB1F63">
            <w:pPr>
              <w:spacing w:after="0" w:line="240" w:lineRule="auto"/>
              <w:jc w:val="center"/>
              <w:rPr>
                <w:sz w:val="24"/>
                <w:szCs w:val="24"/>
              </w:rPr>
            </w:pPr>
          </w:p>
          <w:p w:rsidR="00BB1F63" w:rsidRDefault="003D36D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1F63">
        <w:trPr>
          <w:trHeight w:hRule="exact" w:val="416"/>
        </w:trPr>
        <w:tc>
          <w:tcPr>
            <w:tcW w:w="3970" w:type="dxa"/>
          </w:tcPr>
          <w:p w:rsidR="00BB1F63" w:rsidRDefault="00BB1F63"/>
        </w:tc>
        <w:tc>
          <w:tcPr>
            <w:tcW w:w="1702" w:type="dxa"/>
          </w:tcPr>
          <w:p w:rsidR="00BB1F63" w:rsidRDefault="00BB1F63"/>
        </w:tc>
        <w:tc>
          <w:tcPr>
            <w:tcW w:w="1702" w:type="dxa"/>
          </w:tcPr>
          <w:p w:rsidR="00BB1F63" w:rsidRDefault="00BB1F63"/>
        </w:tc>
        <w:tc>
          <w:tcPr>
            <w:tcW w:w="426" w:type="dxa"/>
          </w:tcPr>
          <w:p w:rsidR="00BB1F63" w:rsidRDefault="00BB1F63"/>
        </w:tc>
        <w:tc>
          <w:tcPr>
            <w:tcW w:w="710" w:type="dxa"/>
          </w:tcPr>
          <w:p w:rsidR="00BB1F63" w:rsidRDefault="00BB1F63"/>
        </w:tc>
        <w:tc>
          <w:tcPr>
            <w:tcW w:w="143" w:type="dxa"/>
          </w:tcPr>
          <w:p w:rsidR="00BB1F63" w:rsidRDefault="00BB1F63"/>
        </w:tc>
        <w:tc>
          <w:tcPr>
            <w:tcW w:w="993" w:type="dxa"/>
          </w:tcPr>
          <w:p w:rsidR="00BB1F63" w:rsidRDefault="00BB1F63"/>
        </w:tc>
      </w:tr>
      <w:tr w:rsidR="00BB1F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F63" w:rsidRDefault="003D36D0">
            <w:pPr>
              <w:spacing w:after="0" w:line="240" w:lineRule="auto"/>
              <w:jc w:val="center"/>
              <w:rPr>
                <w:sz w:val="24"/>
                <w:szCs w:val="24"/>
              </w:rPr>
            </w:pPr>
            <w:r>
              <w:rPr>
                <w:rFonts w:ascii="Times New Roman" w:hAnsi="Times New Roman" w:cs="Times New Roman"/>
                <w:color w:val="000000"/>
                <w:sz w:val="24"/>
                <w:szCs w:val="24"/>
              </w:rPr>
              <w:t>Часов</w:t>
            </w:r>
          </w:p>
        </w:tc>
      </w:tr>
      <w:tr w:rsidR="00BB1F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F63" w:rsidRDefault="00BB1F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F63" w:rsidRDefault="00BB1F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F63" w:rsidRDefault="00BB1F63"/>
        </w:tc>
      </w:tr>
      <w:tr w:rsidR="00BB1F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lastRenderedPageBreak/>
              <w:t>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7</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7</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6</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7</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7</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7</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6</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7</w:t>
            </w:r>
          </w:p>
        </w:tc>
      </w:tr>
      <w:tr w:rsidR="00BB1F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6</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BB1F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F63" w:rsidRDefault="00BB1F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F63" w:rsidRDefault="00BB1F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F63" w:rsidRDefault="00BB1F63"/>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lastRenderedPageBreak/>
              <w:t>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10</w:t>
            </w:r>
          </w:p>
        </w:tc>
      </w:tr>
      <w:tr w:rsidR="00BB1F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11</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11</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lastRenderedPageBreak/>
              <w:t>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10</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11</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11</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11</w:t>
            </w:r>
          </w:p>
        </w:tc>
      </w:tr>
      <w:tr w:rsidR="00BB1F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11</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10</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BB1F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9</w:t>
            </w:r>
          </w:p>
        </w:tc>
      </w:tr>
      <w:tr w:rsidR="00BB1F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BB1F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2</w:t>
            </w:r>
          </w:p>
        </w:tc>
      </w:tr>
      <w:tr w:rsidR="00BB1F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BB1F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BB1F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color w:val="000000"/>
                <w:sz w:val="24"/>
                <w:szCs w:val="24"/>
              </w:rPr>
              <w:t>288</w:t>
            </w:r>
          </w:p>
        </w:tc>
      </w:tr>
      <w:tr w:rsidR="00BB1F63">
        <w:trPr>
          <w:trHeight w:hRule="exact" w:val="9447"/>
        </w:trPr>
        <w:tc>
          <w:tcPr>
            <w:tcW w:w="9654" w:type="dxa"/>
            <w:gridSpan w:val="4"/>
            <w:shd w:val="clear" w:color="000000" w:fill="FFFFFF"/>
            <w:tcMar>
              <w:left w:w="34" w:type="dxa"/>
              <w:right w:w="34" w:type="dxa"/>
            </w:tcMar>
          </w:tcPr>
          <w:p w:rsidR="00BB1F63" w:rsidRDefault="00BB1F63">
            <w:pPr>
              <w:spacing w:after="0" w:line="240" w:lineRule="auto"/>
              <w:jc w:val="both"/>
              <w:rPr>
                <w:sz w:val="20"/>
                <w:szCs w:val="20"/>
              </w:rPr>
            </w:pPr>
          </w:p>
          <w:p w:rsidR="00BB1F63" w:rsidRDefault="003D36D0">
            <w:pPr>
              <w:spacing w:after="0" w:line="240" w:lineRule="auto"/>
              <w:jc w:val="both"/>
              <w:rPr>
                <w:sz w:val="20"/>
                <w:szCs w:val="20"/>
              </w:rPr>
            </w:pPr>
            <w:r>
              <w:rPr>
                <w:rFonts w:ascii="Times New Roman" w:hAnsi="Times New Roman" w:cs="Times New Roman"/>
                <w:color w:val="000000"/>
                <w:sz w:val="20"/>
                <w:szCs w:val="20"/>
              </w:rPr>
              <w:t>* Примечания:</w:t>
            </w:r>
          </w:p>
          <w:p w:rsidR="00BB1F63" w:rsidRDefault="003D36D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1F63" w:rsidRDefault="003D36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1F63" w:rsidRDefault="003D36D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1F63" w:rsidRDefault="003D36D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1F63" w:rsidRDefault="003D36D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8579"/>
        </w:trPr>
        <w:tc>
          <w:tcPr>
            <w:tcW w:w="9654" w:type="dxa"/>
            <w:shd w:val="clear" w:color="000000" w:fill="FFFFFF"/>
            <w:tcMar>
              <w:left w:w="34" w:type="dxa"/>
              <w:right w:w="34" w:type="dxa"/>
            </w:tcMar>
          </w:tcPr>
          <w:p w:rsidR="00BB1F63" w:rsidRDefault="003D36D0">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BB1F63" w:rsidRDefault="003D36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1F63" w:rsidRDefault="003D36D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1F63" w:rsidRDefault="003D36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1F63">
        <w:trPr>
          <w:trHeight w:hRule="exact" w:val="585"/>
        </w:trPr>
        <w:tc>
          <w:tcPr>
            <w:tcW w:w="9654" w:type="dxa"/>
            <w:shd w:val="clear" w:color="000000" w:fill="FFFFFF"/>
            <w:tcMar>
              <w:left w:w="34" w:type="dxa"/>
              <w:right w:w="34" w:type="dxa"/>
            </w:tcMar>
          </w:tcPr>
          <w:p w:rsidR="00BB1F63" w:rsidRDefault="00BB1F63">
            <w:pPr>
              <w:spacing w:after="0" w:line="240" w:lineRule="auto"/>
              <w:rPr>
                <w:sz w:val="24"/>
                <w:szCs w:val="24"/>
              </w:rPr>
            </w:pPr>
          </w:p>
          <w:p w:rsidR="00BB1F63" w:rsidRDefault="003D36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1F63">
        <w:trPr>
          <w:trHeight w:hRule="exact" w:val="277"/>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1F63">
        <w:trPr>
          <w:trHeight w:hRule="exact" w:val="26"/>
        </w:trPr>
        <w:tc>
          <w:tcPr>
            <w:tcW w:w="9654" w:type="dxa"/>
            <w:vMerge w:val="restart"/>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Современные региональные СМИ в системе российских СМИ</w:t>
            </w:r>
          </w:p>
        </w:tc>
      </w:tr>
      <w:tr w:rsidR="00BB1F63">
        <w:trPr>
          <w:trHeight w:hRule="exact" w:val="277"/>
        </w:trPr>
        <w:tc>
          <w:tcPr>
            <w:tcW w:w="9654" w:type="dxa"/>
            <w:vMerge/>
            <w:shd w:val="clear" w:color="000000" w:fill="FFFFFF"/>
            <w:tcMar>
              <w:left w:w="34" w:type="dxa"/>
              <w:right w:w="34" w:type="dxa"/>
            </w:tcMar>
          </w:tcPr>
          <w:p w:rsidR="00BB1F63" w:rsidRDefault="00BB1F63"/>
        </w:tc>
      </w:tr>
      <w:tr w:rsidR="00BB1F63">
        <w:trPr>
          <w:trHeight w:hRule="exact" w:val="1637"/>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Региональные СМИ и их место в системе СМИ России. Обстоятельства и факторы,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 Структура профессиональных обязанностей с учетом особенностей разных каналов массовой информации (печать, радио, телевидение)</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Региональные СМИ как фактор демократизации обществ</w:t>
            </w:r>
          </w:p>
        </w:tc>
      </w:tr>
      <w:tr w:rsidR="00BB1F63">
        <w:trPr>
          <w:trHeight w:hRule="exact" w:val="109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Концепция региональной российской газеты. Понятие «концепция печатного издания».</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Укрепление позиции региональных СМИ в информационном пространстве</w:t>
            </w:r>
          </w:p>
        </w:tc>
      </w:tr>
      <w:tr w:rsidR="00BB1F63">
        <w:trPr>
          <w:trHeight w:hRule="exact" w:val="109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Основные черты концепции регионального издания в новых исторических условиях.  Адекватная модель работы редакции региональной газеты с учетом демократических ориентиров становлений российского общества. Концепция независимой прессы регионального уровня</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Типология региональных СМИ</w:t>
            </w:r>
          </w:p>
        </w:tc>
      </w:tr>
      <w:tr w:rsidR="00BB1F63">
        <w:trPr>
          <w:trHeight w:hRule="exact" w:val="82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Типология отечественной региональной прессы. Основные факторы развития современной типологической структуры региональной прессы. Типоформирующие признаки, определяющие тип издания.</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lastRenderedPageBreak/>
              <w:t>Тенденции развития региональных СМИ</w:t>
            </w:r>
          </w:p>
        </w:tc>
      </w:tr>
      <w:tr w:rsidR="00BB1F63">
        <w:trPr>
          <w:trHeight w:hRule="exact" w:val="1907"/>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культурно-просветительская пресса.  Концепция «близости к читателю» в региональной прессе.</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Независимые региональные СМИ</w:t>
            </w:r>
          </w:p>
        </w:tc>
      </w:tr>
      <w:tr w:rsidR="00BB1F63">
        <w:trPr>
          <w:trHeight w:hRule="exact" w:val="109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«Система» и «типология» СМИ: характеристика понятий. Формы типологической классификации средств массовой информа¬ции.Основные типологические особенности СМИ в Европе, Соединен¬ных Штатах Америки, Китае, Японии.</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Инфотейнмент в региональных СМИ</w:t>
            </w:r>
          </w:p>
        </w:tc>
      </w:tr>
      <w:tr w:rsidR="00BB1F63">
        <w:trPr>
          <w:trHeight w:hRule="exact" w:val="82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Понятие инфотейнтмент. Общая характеристика российской медиадействительности. Новые структурные формы в средствах массовой информации России. Понятие глобального «мейнстрима» - вектора развития СМИ в разных странах.</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Эдьютейнмент в региональных СМИ</w:t>
            </w:r>
          </w:p>
        </w:tc>
      </w:tr>
      <w:tr w:rsidR="00BB1F63">
        <w:trPr>
          <w:trHeight w:hRule="exact" w:val="555"/>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Эдьютейнмент как метод подачи информации. Эдьютейнмент как современная технология обучения.</w:t>
            </w:r>
          </w:p>
        </w:tc>
      </w:tr>
      <w:tr w:rsidR="00BB1F63">
        <w:trPr>
          <w:trHeight w:hRule="exact" w:val="585"/>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особенности функционирования региональных, местных СМИ на современном этапе</w:t>
            </w:r>
          </w:p>
        </w:tc>
      </w:tr>
      <w:tr w:rsidR="00BB1F63">
        <w:trPr>
          <w:trHeight w:hRule="exact" w:val="285"/>
        </w:trPr>
        <w:tc>
          <w:tcPr>
            <w:tcW w:w="9654" w:type="dxa"/>
            <w:shd w:val="clear" w:color="000000" w:fill="FFFFFF"/>
            <w:tcMar>
              <w:left w:w="34" w:type="dxa"/>
              <w:right w:w="34" w:type="dxa"/>
            </w:tcMar>
          </w:tcPr>
          <w:p w:rsidR="00BB1F63" w:rsidRDefault="00BB1F63">
            <w:pPr>
              <w:spacing w:after="0" w:line="240" w:lineRule="auto"/>
              <w:jc w:val="both"/>
              <w:rPr>
                <w:sz w:val="24"/>
                <w:szCs w:val="24"/>
              </w:rPr>
            </w:pP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Региональные СМИ в структуре СМИ</w:t>
            </w:r>
          </w:p>
        </w:tc>
      </w:tr>
      <w:tr w:rsidR="00BB1F63">
        <w:trPr>
          <w:trHeight w:hRule="exact" w:val="1907"/>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Основные черты концепции регионального издания в новых исторических условиях. Типология отечественных региональных аудиовизуальных СМИ. Основные факторы развития современной типологической структуры региональных аудиовизуальных СМИ. Типоформирующие признаки, определяющие тип медиа.</w:t>
            </w:r>
          </w:p>
        </w:tc>
      </w:tr>
      <w:tr w:rsidR="00BB1F63">
        <w:trPr>
          <w:trHeight w:hRule="exact" w:val="585"/>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Современная региональная журналистика как многопрофильная, специализированная область творческой деятельности</w:t>
            </w:r>
          </w:p>
        </w:tc>
      </w:tr>
      <w:tr w:rsidR="00BB1F63">
        <w:trPr>
          <w:trHeight w:hRule="exact" w:val="82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Специфические черты современной региональной журналистики. Особенности современных региональных СМИ, выступающих в совокупности как порождающая модель журналистского творчества.</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Проблематика СМИ: информационная повестка дня</w:t>
            </w:r>
          </w:p>
        </w:tc>
      </w:tr>
      <w:tr w:rsidR="00BB1F63">
        <w:trPr>
          <w:trHeight w:hRule="exact" w:val="1907"/>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Демографические проблемы в проблематике региональных СМИ. Миграционные процессы в проблематике региональных СМИ. Проблемы экологии в проблематике региональных СМИ.  Социальная проблематика как объект региональной журналистики. Культурологическая проблематика как объект региональной журналистики. Проблемы детства в информационном поле региональных СМИ. Антикриминальная проблематика и проблемы освещения деятельности правоохранительных органов в региональных СМИ.</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Способ журналистского творчества в региональных СМИ</w:t>
            </w:r>
          </w:p>
        </w:tc>
      </w:tr>
      <w:tr w:rsidR="00BB1F63">
        <w:trPr>
          <w:trHeight w:hRule="exact" w:val="136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Особенности авторской творческой деятельности журналиста в современных региональных СМИ – планирование творческого акта в целом и его отдельных операций. Основные источники информации. Методологические и методические основы журналистской деятельности. Технические средства. Правовые и этические аспекты деятельности в региональных изданиях.</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Проблемы Омской области как субъекта РФ</w:t>
            </w:r>
          </w:p>
        </w:tc>
      </w:tr>
      <w:tr w:rsidR="00BB1F63">
        <w:trPr>
          <w:trHeight w:hRule="exact" w:val="82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Что такое «концепция близости к читателю».  Раздел международной и национальной информации.  Раздел региональных новостей. Раздел местной информации.  Раздел спортивной информации.</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lastRenderedPageBreak/>
              <w:t>Проблематика региональных СМИ Омской области</w:t>
            </w:r>
          </w:p>
        </w:tc>
      </w:tr>
      <w:tr w:rsidR="00BB1F63">
        <w:trPr>
          <w:trHeight w:hRule="exact" w:val="136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Общая характеристика. Классификация изданий по объему информации. Классификация изданий по составу основного текста. Классификация изданий по периодичности выхода.  Классификация изданий по структуре. Классификация изданий по информационным признакам. Классификация периодических и продолжающихся изданий.</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Культурологическая проблематика как объект региональной журналистики</w:t>
            </w:r>
          </w:p>
        </w:tc>
      </w:tr>
      <w:tr w:rsidR="00BB1F63">
        <w:trPr>
          <w:trHeight w:hRule="exact" w:val="82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Характеристика сущности социальных проблем. Роль и значение СМИ при отражении социальных проблем. Освещение социальных проблем в средствах массовых коммуникаций.</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Информационные агентства и другие структуры информационного обслуживания</w:t>
            </w:r>
          </w:p>
        </w:tc>
      </w:tr>
      <w:tr w:rsidR="00BB1F63">
        <w:trPr>
          <w:trHeight w:hRule="exact" w:val="109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Типы информационных агентств и специфика их продукции. Универсальные и специализированные общероссийские агентства. Региональные агентства и характер их развития. Рекламные агентства, агентства по связям с общественностью, пресс-службы и пресс-центры в массовом информационном процессе.</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Тенденции развития системы СМИ в условиях общественной трансформации</w:t>
            </w:r>
          </w:p>
        </w:tc>
      </w:tr>
      <w:tr w:rsidR="00BB1F63">
        <w:trPr>
          <w:trHeight w:hRule="exact" w:val="109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Процессы становления информационного общества и их воздействие на систему СМИ. Экономическое и политическое реформирование общества и тенденции структурной трансформации СМИ. Развитие современных информационных и коммуникационных технологий и перспективы преобразования системы СМИ.</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Анализ общественно-политической прессы Омской области</w:t>
            </w:r>
          </w:p>
        </w:tc>
      </w:tr>
      <w:tr w:rsidR="00BB1F63">
        <w:trPr>
          <w:trHeight w:hRule="exact" w:val="136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Манипулятивная и конвенциональная стратегии текстов областной газеты. Основания конкуренции изданий Омской области. Основания ребрендинга изданий Омской области. Общественная и политическая составляющая изданий Омской области. Особенности репрезентации экономической информации в общественно политической прессе Омской области</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Анализ деловой прессы Омской области</w:t>
            </w:r>
          </w:p>
        </w:tc>
      </w:tr>
      <w:tr w:rsidR="00BB1F63">
        <w:trPr>
          <w:trHeight w:hRule="exact" w:val="82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Контент-анализ деловых изданий Омской области. Рекламная и PR-пресса изданий Омской области. Корпоративные издания предприятий Волгоградской области: контент- анализ издания. Узкоспециализированные издания Омской области.</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Периодические издания для подростков и детей Омской области</w:t>
            </w:r>
          </w:p>
        </w:tc>
      </w:tr>
      <w:tr w:rsidR="00BB1F63">
        <w:trPr>
          <w:trHeight w:hRule="exact" w:val="555"/>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Особенности целевой аудитории изданий. Стилистические особенности вузовских СМИ.</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Бульварная и «желтая» пресса в Омске</w:t>
            </w:r>
          </w:p>
        </w:tc>
      </w:tr>
      <w:tr w:rsidR="00BB1F63">
        <w:trPr>
          <w:trHeight w:hRule="exact" w:val="82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Анализ частной городской газеты. Информационно-развлекательная направленность издания. Коммуникативные стратегии и тактики актуализации массовой информации в «желтой» прессе.</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Литературно художественная периодика</w:t>
            </w:r>
          </w:p>
        </w:tc>
      </w:tr>
      <w:tr w:rsidR="00BB1F63">
        <w:trPr>
          <w:trHeight w:hRule="exact" w:val="82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Проблематика журнала Омской области (на выбор). Литературная история журнала. Литературная политика газеты (на выбор). Литературные материалы общественно- политических и молодежных изданий.</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Интернет-издания в Омской области</w:t>
            </w:r>
          </w:p>
        </w:tc>
      </w:tr>
      <w:tr w:rsidR="00BB1F63">
        <w:trPr>
          <w:trHeight w:hRule="exact" w:val="285"/>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Интернет-издания. Типология интернет-изданий.</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Радиовещание в Омской области</w:t>
            </w:r>
          </w:p>
        </w:tc>
      </w:tr>
      <w:tr w:rsidR="00BB1F63">
        <w:trPr>
          <w:trHeight w:hRule="exact" w:val="1637"/>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Типология информационных радиостанций. Радиовещание в Омской области. Радиостанция «Маяк» и ее региональное отделение. Муниципальное радио Омска. Омское областное радио (ВГТРК). Форматы музыкально-развлекательных радиостанций Омска. Радиостанция «Европа+» и ее региональное отделение. Радиостанция «Новая волна». «Русское радио» и его региональное отделение. Особенности организации региональных отделений сетевых общероссийских радиостанций.</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Региональное телевещание</w:t>
            </w:r>
          </w:p>
        </w:tc>
      </w:tr>
      <w:tr w:rsidR="00BB1F63">
        <w:trPr>
          <w:trHeight w:hRule="exact" w:val="555"/>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Этапы становления телевидения в Омской области. Ребрендинг областного телевидения Омской области.</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Типология телевещания в Омской области</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555"/>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lastRenderedPageBreak/>
              <w:t>Типология регионального телевещания. Ребрендинг муниципального телевидения Омска.</w:t>
            </w:r>
          </w:p>
        </w:tc>
      </w:tr>
      <w:tr w:rsidR="00BB1F63">
        <w:trPr>
          <w:trHeight w:hRule="exact" w:val="277"/>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Региональные СМИ в структуре СМИ</w:t>
            </w:r>
          </w:p>
        </w:tc>
      </w:tr>
      <w:tr w:rsidR="00BB1F63">
        <w:trPr>
          <w:trHeight w:hRule="exact" w:val="4341"/>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Федеральные и региональные СМИ: сопоставительный анализ.</w:t>
            </w:r>
          </w:p>
          <w:p w:rsidR="00BB1F63" w:rsidRDefault="003D36D0">
            <w:pPr>
              <w:spacing w:after="0" w:line="240" w:lineRule="auto"/>
              <w:jc w:val="both"/>
              <w:rPr>
                <w:sz w:val="24"/>
                <w:szCs w:val="24"/>
              </w:rPr>
            </w:pPr>
            <w:r>
              <w:rPr>
                <w:rFonts w:ascii="Times New Roman" w:hAnsi="Times New Roman" w:cs="Times New Roman"/>
                <w:color w:val="000000"/>
                <w:sz w:val="24"/>
                <w:szCs w:val="24"/>
              </w:rPr>
              <w:t>2. Факторы, влияющие на эволюцию системы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3. Региональные издания как часть информационного пространства России.</w:t>
            </w:r>
          </w:p>
          <w:p w:rsidR="00BB1F63" w:rsidRDefault="003D36D0">
            <w:pPr>
              <w:spacing w:after="0" w:line="240" w:lineRule="auto"/>
              <w:jc w:val="both"/>
              <w:rPr>
                <w:sz w:val="24"/>
                <w:szCs w:val="24"/>
              </w:rPr>
            </w:pPr>
            <w:r>
              <w:rPr>
                <w:rFonts w:ascii="Times New Roman" w:hAnsi="Times New Roman" w:cs="Times New Roman"/>
                <w:color w:val="000000"/>
                <w:sz w:val="24"/>
                <w:szCs w:val="24"/>
              </w:rPr>
              <w:t>4. Основные черты концепции регионального издания в новых исторических условиях.</w:t>
            </w:r>
          </w:p>
          <w:p w:rsidR="00BB1F63" w:rsidRDefault="003D36D0">
            <w:pPr>
              <w:spacing w:after="0" w:line="240" w:lineRule="auto"/>
              <w:jc w:val="both"/>
              <w:rPr>
                <w:sz w:val="24"/>
                <w:szCs w:val="24"/>
              </w:rPr>
            </w:pPr>
            <w:r>
              <w:rPr>
                <w:rFonts w:ascii="Times New Roman" w:hAnsi="Times New Roman" w:cs="Times New Roman"/>
                <w:color w:val="000000"/>
                <w:sz w:val="24"/>
                <w:szCs w:val="24"/>
              </w:rPr>
              <w:t>5. Типология отечественных региональных аудиовизуальных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6. Основные факторы развития современной типологической структуры региональных аудиовизуальных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7. Типоформирующие признаки, определяющие тип медиа.</w:t>
            </w:r>
          </w:p>
          <w:p w:rsidR="00BB1F63" w:rsidRDefault="003D36D0">
            <w:pPr>
              <w:spacing w:after="0" w:line="240" w:lineRule="auto"/>
              <w:jc w:val="both"/>
              <w:rPr>
                <w:sz w:val="24"/>
                <w:szCs w:val="24"/>
              </w:rPr>
            </w:pPr>
            <w:r>
              <w:rPr>
                <w:rFonts w:ascii="Times New Roman" w:hAnsi="Times New Roman" w:cs="Times New Roman"/>
                <w:color w:val="000000"/>
                <w:sz w:val="24"/>
                <w:szCs w:val="24"/>
              </w:rPr>
              <w:t>8. Концепция «близости к читателю» в региональных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газет и защищают эти проекты перед группой «инвесторов».</w:t>
            </w:r>
          </w:p>
          <w:p w:rsidR="00BB1F63" w:rsidRDefault="003D36D0">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BB1F63">
        <w:trPr>
          <w:trHeight w:hRule="exact" w:val="14"/>
        </w:trPr>
        <w:tc>
          <w:tcPr>
            <w:tcW w:w="9640" w:type="dxa"/>
          </w:tcPr>
          <w:p w:rsidR="00BB1F63" w:rsidRDefault="00BB1F63"/>
        </w:tc>
      </w:tr>
      <w:tr w:rsidR="00BB1F63">
        <w:trPr>
          <w:trHeight w:hRule="exact" w:val="585"/>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Современная региональная журналистика как многопрофильная, специализированная область творческой деятельности</w:t>
            </w:r>
          </w:p>
        </w:tc>
      </w:tr>
      <w:tr w:rsidR="00BB1F63">
        <w:trPr>
          <w:trHeight w:hRule="exact" w:val="2178"/>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1.Специфические черты современной региональной журналистики.</w:t>
            </w:r>
          </w:p>
          <w:p w:rsidR="00BB1F63" w:rsidRDefault="003D36D0">
            <w:pPr>
              <w:spacing w:after="0" w:line="240" w:lineRule="auto"/>
              <w:jc w:val="both"/>
              <w:rPr>
                <w:sz w:val="24"/>
                <w:szCs w:val="24"/>
              </w:rPr>
            </w:pPr>
            <w:r>
              <w:rPr>
                <w:rFonts w:ascii="Times New Roman" w:hAnsi="Times New Roman" w:cs="Times New Roman"/>
                <w:color w:val="000000"/>
                <w:sz w:val="24"/>
                <w:szCs w:val="24"/>
              </w:rPr>
              <w:t>2.Особенности современных региональных СМИ, выступающих в совокупности как порождающая модель журналистского творчества.</w:t>
            </w:r>
          </w:p>
          <w:p w:rsidR="00BB1F63" w:rsidRDefault="003D36D0">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Специфические черты современной региональной журналистики.</w:t>
            </w:r>
          </w:p>
          <w:p w:rsidR="00BB1F63" w:rsidRDefault="003D36D0">
            <w:pPr>
              <w:spacing w:after="0" w:line="240" w:lineRule="auto"/>
              <w:jc w:val="both"/>
              <w:rPr>
                <w:sz w:val="24"/>
                <w:szCs w:val="24"/>
              </w:rPr>
            </w:pPr>
            <w:r>
              <w:rPr>
                <w:rFonts w:ascii="Times New Roman" w:hAnsi="Times New Roman" w:cs="Times New Roman"/>
                <w:color w:val="000000"/>
                <w:sz w:val="24"/>
                <w:szCs w:val="24"/>
              </w:rPr>
              <w:t>2. Особенности современных региональных СМИ, выступающих в совокупности как порождающая модель журналистского творчества.</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Проблематика СМИ: информационная повестка дня</w:t>
            </w:r>
          </w:p>
        </w:tc>
      </w:tr>
      <w:tr w:rsidR="00BB1F63">
        <w:trPr>
          <w:trHeight w:hRule="exact" w:val="2448"/>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Демографические проблемы в проблематике региональных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2. Миграционные процессы в проблематике региональных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3. Проблемы экологии в проблематике региональных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4. Социальная проблематика как объект региональной журналистики.</w:t>
            </w:r>
          </w:p>
          <w:p w:rsidR="00BB1F63" w:rsidRDefault="003D36D0">
            <w:pPr>
              <w:spacing w:after="0" w:line="240" w:lineRule="auto"/>
              <w:jc w:val="both"/>
              <w:rPr>
                <w:sz w:val="24"/>
                <w:szCs w:val="24"/>
              </w:rPr>
            </w:pPr>
            <w:r>
              <w:rPr>
                <w:rFonts w:ascii="Times New Roman" w:hAnsi="Times New Roman" w:cs="Times New Roman"/>
                <w:color w:val="000000"/>
                <w:sz w:val="24"/>
                <w:szCs w:val="24"/>
              </w:rPr>
              <w:t>5. Культурологическая проблематика как объект региональной журналистики.</w:t>
            </w:r>
          </w:p>
          <w:p w:rsidR="00BB1F63" w:rsidRDefault="003D36D0">
            <w:pPr>
              <w:spacing w:after="0" w:line="240" w:lineRule="auto"/>
              <w:jc w:val="both"/>
              <w:rPr>
                <w:sz w:val="24"/>
                <w:szCs w:val="24"/>
              </w:rPr>
            </w:pPr>
            <w:r>
              <w:rPr>
                <w:rFonts w:ascii="Times New Roman" w:hAnsi="Times New Roman" w:cs="Times New Roman"/>
                <w:color w:val="000000"/>
                <w:sz w:val="24"/>
                <w:szCs w:val="24"/>
              </w:rPr>
              <w:t>6. Проблемы детства в информационном поле региональных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7. Антикриминальная проблематика и проблемы освещения деятельности правоохранительных органов в региональных СМИ.</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Способ журналистского творчества в региональных СМИ</w:t>
            </w:r>
          </w:p>
        </w:tc>
      </w:tr>
      <w:tr w:rsidR="00BB1F63">
        <w:trPr>
          <w:trHeight w:hRule="exact" w:val="1907"/>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Особенности авторской творческой деятельности журналиста в современных региональных СМИ – планирование творческого акта в целом и его отдельных операций. Основные источники информации.</w:t>
            </w:r>
          </w:p>
          <w:p w:rsidR="00BB1F63" w:rsidRDefault="003D36D0">
            <w:pPr>
              <w:spacing w:after="0" w:line="240" w:lineRule="auto"/>
              <w:jc w:val="both"/>
              <w:rPr>
                <w:sz w:val="24"/>
                <w:szCs w:val="24"/>
              </w:rPr>
            </w:pPr>
            <w:r>
              <w:rPr>
                <w:rFonts w:ascii="Times New Roman" w:hAnsi="Times New Roman" w:cs="Times New Roman"/>
                <w:color w:val="000000"/>
                <w:sz w:val="24"/>
                <w:szCs w:val="24"/>
              </w:rPr>
              <w:t>2. Методологические и методические основы журналистской деятельности.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3. Технические средства.</w:t>
            </w:r>
          </w:p>
          <w:p w:rsidR="00BB1F63" w:rsidRDefault="003D36D0">
            <w:pPr>
              <w:spacing w:after="0" w:line="240" w:lineRule="auto"/>
              <w:jc w:val="both"/>
              <w:rPr>
                <w:sz w:val="24"/>
                <w:szCs w:val="24"/>
              </w:rPr>
            </w:pPr>
            <w:r>
              <w:rPr>
                <w:rFonts w:ascii="Times New Roman" w:hAnsi="Times New Roman" w:cs="Times New Roman"/>
                <w:color w:val="000000"/>
                <w:sz w:val="24"/>
                <w:szCs w:val="24"/>
              </w:rPr>
              <w:t>4. Правовые и этические аспекты деятельности в региональных изданиях.</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lastRenderedPageBreak/>
              <w:t>Проблемы Омской области как субъекта РФ</w:t>
            </w:r>
          </w:p>
        </w:tc>
      </w:tr>
      <w:tr w:rsidR="00BB1F63">
        <w:trPr>
          <w:trHeight w:hRule="exact" w:val="2719"/>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Что такое «концепция близости к читателю».</w:t>
            </w:r>
          </w:p>
          <w:p w:rsidR="00BB1F63" w:rsidRDefault="003D36D0">
            <w:pPr>
              <w:spacing w:after="0" w:line="240" w:lineRule="auto"/>
              <w:jc w:val="both"/>
              <w:rPr>
                <w:sz w:val="24"/>
                <w:szCs w:val="24"/>
              </w:rPr>
            </w:pPr>
            <w:r>
              <w:rPr>
                <w:rFonts w:ascii="Times New Roman" w:hAnsi="Times New Roman" w:cs="Times New Roman"/>
                <w:color w:val="000000"/>
                <w:sz w:val="24"/>
                <w:szCs w:val="24"/>
              </w:rPr>
              <w:t>2. Раздел международной и национальной информации.</w:t>
            </w:r>
          </w:p>
          <w:p w:rsidR="00BB1F63" w:rsidRDefault="003D36D0">
            <w:pPr>
              <w:spacing w:after="0" w:line="240" w:lineRule="auto"/>
              <w:jc w:val="both"/>
              <w:rPr>
                <w:sz w:val="24"/>
                <w:szCs w:val="24"/>
              </w:rPr>
            </w:pPr>
            <w:r>
              <w:rPr>
                <w:rFonts w:ascii="Times New Roman" w:hAnsi="Times New Roman" w:cs="Times New Roman"/>
                <w:color w:val="000000"/>
                <w:sz w:val="24"/>
                <w:szCs w:val="24"/>
              </w:rPr>
              <w:t>3. Раздел региональных новостей.</w:t>
            </w:r>
          </w:p>
          <w:p w:rsidR="00BB1F63" w:rsidRDefault="003D36D0">
            <w:pPr>
              <w:spacing w:after="0" w:line="240" w:lineRule="auto"/>
              <w:jc w:val="both"/>
              <w:rPr>
                <w:sz w:val="24"/>
                <w:szCs w:val="24"/>
              </w:rPr>
            </w:pPr>
            <w:r>
              <w:rPr>
                <w:rFonts w:ascii="Times New Roman" w:hAnsi="Times New Roman" w:cs="Times New Roman"/>
                <w:color w:val="000000"/>
                <w:sz w:val="24"/>
                <w:szCs w:val="24"/>
              </w:rPr>
              <w:t>4. Раздел местной информации.</w:t>
            </w:r>
          </w:p>
          <w:p w:rsidR="00BB1F63" w:rsidRDefault="003D36D0">
            <w:pPr>
              <w:spacing w:after="0" w:line="240" w:lineRule="auto"/>
              <w:jc w:val="both"/>
              <w:rPr>
                <w:sz w:val="24"/>
                <w:szCs w:val="24"/>
              </w:rPr>
            </w:pPr>
            <w:r>
              <w:rPr>
                <w:rFonts w:ascii="Times New Roman" w:hAnsi="Times New Roman" w:cs="Times New Roman"/>
                <w:color w:val="000000"/>
                <w:sz w:val="24"/>
                <w:szCs w:val="24"/>
              </w:rPr>
              <w:t>5. Раздел спортивной информации.</w:t>
            </w:r>
          </w:p>
          <w:p w:rsidR="00BB1F63" w:rsidRDefault="003D36D0">
            <w:pPr>
              <w:spacing w:after="0" w:line="240" w:lineRule="auto"/>
              <w:jc w:val="both"/>
              <w:rPr>
                <w:sz w:val="24"/>
                <w:szCs w:val="24"/>
              </w:rPr>
            </w:pPr>
            <w:r>
              <w:rPr>
                <w:rFonts w:ascii="Times New Roman" w:hAnsi="Times New Roman" w:cs="Times New Roman"/>
                <w:color w:val="000000"/>
                <w:sz w:val="24"/>
                <w:szCs w:val="24"/>
              </w:rPr>
              <w:t>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Сетевые рекламно-информационные издания на рынке прессы России.</w:t>
            </w:r>
          </w:p>
          <w:p w:rsidR="00BB1F63" w:rsidRDefault="003D36D0">
            <w:pPr>
              <w:spacing w:after="0" w:line="240" w:lineRule="auto"/>
              <w:jc w:val="both"/>
              <w:rPr>
                <w:sz w:val="24"/>
                <w:szCs w:val="24"/>
              </w:rPr>
            </w:pPr>
            <w:r>
              <w:rPr>
                <w:rFonts w:ascii="Times New Roman" w:hAnsi="Times New Roman" w:cs="Times New Roman"/>
                <w:color w:val="000000"/>
                <w:sz w:val="24"/>
                <w:szCs w:val="24"/>
              </w:rPr>
              <w:t>2.  Причины популярности такого типа изданий.</w:t>
            </w:r>
          </w:p>
          <w:p w:rsidR="00BB1F63" w:rsidRDefault="003D36D0">
            <w:pPr>
              <w:spacing w:after="0" w:line="240" w:lineRule="auto"/>
              <w:jc w:val="both"/>
              <w:rPr>
                <w:sz w:val="24"/>
                <w:szCs w:val="24"/>
              </w:rPr>
            </w:pPr>
            <w:r>
              <w:rPr>
                <w:rFonts w:ascii="Times New Roman" w:hAnsi="Times New Roman" w:cs="Times New Roman"/>
                <w:color w:val="000000"/>
                <w:sz w:val="24"/>
                <w:szCs w:val="24"/>
              </w:rPr>
              <w:t>3. Собственные региональные сети глянцевых журналов и шопинг-гидов.</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Проблематика региональных СМИ Омской области</w:t>
            </w:r>
          </w:p>
        </w:tc>
      </w:tr>
      <w:tr w:rsidR="00BB1F63">
        <w:trPr>
          <w:trHeight w:hRule="exact" w:val="3260"/>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Общая характеристика.</w:t>
            </w:r>
          </w:p>
          <w:p w:rsidR="00BB1F63" w:rsidRDefault="003D36D0">
            <w:pPr>
              <w:spacing w:after="0" w:line="240" w:lineRule="auto"/>
              <w:jc w:val="both"/>
              <w:rPr>
                <w:sz w:val="24"/>
                <w:szCs w:val="24"/>
              </w:rPr>
            </w:pPr>
            <w:r>
              <w:rPr>
                <w:rFonts w:ascii="Times New Roman" w:hAnsi="Times New Roman" w:cs="Times New Roman"/>
                <w:color w:val="000000"/>
                <w:sz w:val="24"/>
                <w:szCs w:val="24"/>
              </w:rPr>
              <w:t>2. Классификация изданий по объему информации.</w:t>
            </w:r>
          </w:p>
          <w:p w:rsidR="00BB1F63" w:rsidRDefault="003D36D0">
            <w:pPr>
              <w:spacing w:after="0" w:line="240" w:lineRule="auto"/>
              <w:jc w:val="both"/>
              <w:rPr>
                <w:sz w:val="24"/>
                <w:szCs w:val="24"/>
              </w:rPr>
            </w:pPr>
            <w:r>
              <w:rPr>
                <w:rFonts w:ascii="Times New Roman" w:hAnsi="Times New Roman" w:cs="Times New Roman"/>
                <w:color w:val="000000"/>
                <w:sz w:val="24"/>
                <w:szCs w:val="24"/>
              </w:rPr>
              <w:t>3. Классификация изданий по составу основного текста.</w:t>
            </w:r>
          </w:p>
          <w:p w:rsidR="00BB1F63" w:rsidRDefault="003D36D0">
            <w:pPr>
              <w:spacing w:after="0" w:line="240" w:lineRule="auto"/>
              <w:jc w:val="both"/>
              <w:rPr>
                <w:sz w:val="24"/>
                <w:szCs w:val="24"/>
              </w:rPr>
            </w:pPr>
            <w:r>
              <w:rPr>
                <w:rFonts w:ascii="Times New Roman" w:hAnsi="Times New Roman" w:cs="Times New Roman"/>
                <w:color w:val="000000"/>
                <w:sz w:val="24"/>
                <w:szCs w:val="24"/>
              </w:rPr>
              <w:t>4. Классификация изданий по периодичности выхода.</w:t>
            </w:r>
          </w:p>
          <w:p w:rsidR="00BB1F63" w:rsidRDefault="003D36D0">
            <w:pPr>
              <w:spacing w:after="0" w:line="240" w:lineRule="auto"/>
              <w:jc w:val="both"/>
              <w:rPr>
                <w:sz w:val="24"/>
                <w:szCs w:val="24"/>
              </w:rPr>
            </w:pPr>
            <w:r>
              <w:rPr>
                <w:rFonts w:ascii="Times New Roman" w:hAnsi="Times New Roman" w:cs="Times New Roman"/>
                <w:color w:val="000000"/>
                <w:sz w:val="24"/>
                <w:szCs w:val="24"/>
              </w:rPr>
              <w:t>5. Классификация изданий по структуре.</w:t>
            </w:r>
          </w:p>
          <w:p w:rsidR="00BB1F63" w:rsidRDefault="003D36D0">
            <w:pPr>
              <w:spacing w:after="0" w:line="240" w:lineRule="auto"/>
              <w:jc w:val="both"/>
              <w:rPr>
                <w:sz w:val="24"/>
                <w:szCs w:val="24"/>
              </w:rPr>
            </w:pPr>
            <w:r>
              <w:rPr>
                <w:rFonts w:ascii="Times New Roman" w:hAnsi="Times New Roman" w:cs="Times New Roman"/>
                <w:color w:val="000000"/>
                <w:sz w:val="24"/>
                <w:szCs w:val="24"/>
              </w:rPr>
              <w:t>6. Классификация изданий по информационным признакам.</w:t>
            </w:r>
          </w:p>
          <w:p w:rsidR="00BB1F63" w:rsidRDefault="003D36D0">
            <w:pPr>
              <w:spacing w:after="0" w:line="240" w:lineRule="auto"/>
              <w:jc w:val="both"/>
              <w:rPr>
                <w:sz w:val="24"/>
                <w:szCs w:val="24"/>
              </w:rPr>
            </w:pPr>
            <w:r>
              <w:rPr>
                <w:rFonts w:ascii="Times New Roman" w:hAnsi="Times New Roman" w:cs="Times New Roman"/>
                <w:color w:val="000000"/>
                <w:sz w:val="24"/>
                <w:szCs w:val="24"/>
              </w:rPr>
              <w:t>7. Классификация периодических и продолжающихся изданий.</w:t>
            </w:r>
          </w:p>
          <w:p w:rsidR="00BB1F63" w:rsidRDefault="003D36D0">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определяют актуальную для региона проблему, ставят цели по участию в ее решению и планируют газетную кампанию, затем проводят презентацию.</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Культурологическая проблематика как объект региональной журналистики</w:t>
            </w:r>
          </w:p>
        </w:tc>
      </w:tr>
      <w:tr w:rsidR="00BB1F63">
        <w:trPr>
          <w:trHeight w:hRule="exact" w:val="2178"/>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Характеристика сущности социальных проблем.</w:t>
            </w:r>
          </w:p>
          <w:p w:rsidR="00BB1F63" w:rsidRDefault="003D36D0">
            <w:pPr>
              <w:spacing w:after="0" w:line="240" w:lineRule="auto"/>
              <w:jc w:val="both"/>
              <w:rPr>
                <w:sz w:val="24"/>
                <w:szCs w:val="24"/>
              </w:rPr>
            </w:pPr>
            <w:r>
              <w:rPr>
                <w:rFonts w:ascii="Times New Roman" w:hAnsi="Times New Roman" w:cs="Times New Roman"/>
                <w:color w:val="000000"/>
                <w:sz w:val="24"/>
                <w:szCs w:val="24"/>
              </w:rPr>
              <w:t>2. Роль и значение СМИ при отражении социальных проблем.</w:t>
            </w:r>
          </w:p>
          <w:p w:rsidR="00BB1F63" w:rsidRDefault="003D36D0">
            <w:pPr>
              <w:spacing w:after="0" w:line="240" w:lineRule="auto"/>
              <w:jc w:val="both"/>
              <w:rPr>
                <w:sz w:val="24"/>
                <w:szCs w:val="24"/>
              </w:rPr>
            </w:pPr>
            <w:r>
              <w:rPr>
                <w:rFonts w:ascii="Times New Roman" w:hAnsi="Times New Roman" w:cs="Times New Roman"/>
                <w:color w:val="000000"/>
                <w:sz w:val="24"/>
                <w:szCs w:val="24"/>
              </w:rPr>
              <w:t>3. Освещение социальных проблем в средствах массовых коммуникаций.</w:t>
            </w:r>
          </w:p>
          <w:p w:rsidR="00BB1F63" w:rsidRDefault="003D36D0">
            <w:pPr>
              <w:spacing w:after="0" w:line="240" w:lineRule="auto"/>
              <w:jc w:val="both"/>
              <w:rPr>
                <w:sz w:val="24"/>
                <w:szCs w:val="24"/>
              </w:rPr>
            </w:pPr>
            <w:r>
              <w:rPr>
                <w:rFonts w:ascii="Times New Roman" w:hAnsi="Times New Roman" w:cs="Times New Roman"/>
                <w:color w:val="000000"/>
                <w:sz w:val="24"/>
                <w:szCs w:val="24"/>
              </w:rPr>
              <w:t>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Специфика формата региональных общественно-политических журналов.</w:t>
            </w:r>
          </w:p>
          <w:p w:rsidR="00BB1F63" w:rsidRDefault="003D36D0">
            <w:pPr>
              <w:spacing w:after="0" w:line="240" w:lineRule="auto"/>
              <w:jc w:val="both"/>
              <w:rPr>
                <w:sz w:val="24"/>
                <w:szCs w:val="24"/>
              </w:rPr>
            </w:pPr>
            <w:r>
              <w:rPr>
                <w:rFonts w:ascii="Times New Roman" w:hAnsi="Times New Roman" w:cs="Times New Roman"/>
                <w:color w:val="000000"/>
                <w:sz w:val="24"/>
                <w:szCs w:val="24"/>
              </w:rPr>
              <w:t>2. Деловая пресса в Омске.</w:t>
            </w:r>
          </w:p>
          <w:p w:rsidR="00BB1F63" w:rsidRDefault="003D36D0">
            <w:pPr>
              <w:spacing w:after="0" w:line="240" w:lineRule="auto"/>
              <w:jc w:val="both"/>
              <w:rPr>
                <w:sz w:val="24"/>
                <w:szCs w:val="24"/>
              </w:rPr>
            </w:pPr>
            <w:r>
              <w:rPr>
                <w:rFonts w:ascii="Times New Roman" w:hAnsi="Times New Roman" w:cs="Times New Roman"/>
                <w:color w:val="000000"/>
                <w:sz w:val="24"/>
                <w:szCs w:val="24"/>
              </w:rPr>
              <w:t>3. Проблемы и перспективы региональных деловых изданий.</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Информационные агентства и другие структуры информационного обслуживания</w:t>
            </w:r>
          </w:p>
        </w:tc>
      </w:tr>
      <w:tr w:rsidR="00BB1F63">
        <w:trPr>
          <w:trHeight w:hRule="exact" w:val="2719"/>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Типы информационных агентств и специфика их продукции.</w:t>
            </w:r>
          </w:p>
          <w:p w:rsidR="00BB1F63" w:rsidRDefault="003D36D0">
            <w:pPr>
              <w:spacing w:after="0" w:line="240" w:lineRule="auto"/>
              <w:jc w:val="both"/>
              <w:rPr>
                <w:sz w:val="24"/>
                <w:szCs w:val="24"/>
              </w:rPr>
            </w:pPr>
            <w:r>
              <w:rPr>
                <w:rFonts w:ascii="Times New Roman" w:hAnsi="Times New Roman" w:cs="Times New Roman"/>
                <w:color w:val="000000"/>
                <w:sz w:val="24"/>
                <w:szCs w:val="24"/>
              </w:rPr>
              <w:t>2. Универсальные и специализированные общероссийские агентства.</w:t>
            </w:r>
          </w:p>
          <w:p w:rsidR="00BB1F63" w:rsidRDefault="003D36D0">
            <w:pPr>
              <w:spacing w:after="0" w:line="240" w:lineRule="auto"/>
              <w:jc w:val="both"/>
              <w:rPr>
                <w:sz w:val="24"/>
                <w:szCs w:val="24"/>
              </w:rPr>
            </w:pPr>
            <w:r>
              <w:rPr>
                <w:rFonts w:ascii="Times New Roman" w:hAnsi="Times New Roman" w:cs="Times New Roman"/>
                <w:color w:val="000000"/>
                <w:sz w:val="24"/>
                <w:szCs w:val="24"/>
              </w:rPr>
              <w:t>3. Региональные агентства и характер их развития.</w:t>
            </w:r>
          </w:p>
          <w:p w:rsidR="00BB1F63" w:rsidRDefault="003D36D0">
            <w:pPr>
              <w:spacing w:after="0" w:line="240" w:lineRule="auto"/>
              <w:jc w:val="both"/>
              <w:rPr>
                <w:sz w:val="24"/>
                <w:szCs w:val="24"/>
              </w:rPr>
            </w:pPr>
            <w:r>
              <w:rPr>
                <w:rFonts w:ascii="Times New Roman" w:hAnsi="Times New Roman" w:cs="Times New Roman"/>
                <w:color w:val="000000"/>
                <w:sz w:val="24"/>
                <w:szCs w:val="24"/>
              </w:rPr>
              <w:t>4. Рекламные агентства, агентства по связям с общественностью, пресс-службы и пресс- центры в массовом информационном процессе.</w:t>
            </w:r>
          </w:p>
          <w:p w:rsidR="00BB1F63" w:rsidRDefault="003D36D0">
            <w:pPr>
              <w:spacing w:after="0" w:line="240" w:lineRule="auto"/>
              <w:jc w:val="both"/>
              <w:rPr>
                <w:sz w:val="24"/>
                <w:szCs w:val="24"/>
              </w:rPr>
            </w:pPr>
            <w:r>
              <w:rPr>
                <w:rFonts w:ascii="Times New Roman" w:hAnsi="Times New Roman" w:cs="Times New Roman"/>
                <w:color w:val="000000"/>
                <w:sz w:val="24"/>
                <w:szCs w:val="24"/>
              </w:rPr>
              <w:t>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Цели, задачи, миссия журнала.</w:t>
            </w:r>
          </w:p>
          <w:p w:rsidR="00BB1F63" w:rsidRDefault="003D36D0">
            <w:pPr>
              <w:spacing w:after="0" w:line="240" w:lineRule="auto"/>
              <w:jc w:val="both"/>
              <w:rPr>
                <w:sz w:val="24"/>
                <w:szCs w:val="24"/>
              </w:rPr>
            </w:pPr>
            <w:r>
              <w:rPr>
                <w:rFonts w:ascii="Times New Roman" w:hAnsi="Times New Roman" w:cs="Times New Roman"/>
                <w:color w:val="000000"/>
                <w:sz w:val="24"/>
                <w:szCs w:val="24"/>
              </w:rPr>
              <w:t>2. Структурно-содержательная модель, характер дизайна.</w:t>
            </w:r>
          </w:p>
          <w:p w:rsidR="00BB1F63" w:rsidRDefault="003D36D0">
            <w:pPr>
              <w:spacing w:after="0" w:line="240" w:lineRule="auto"/>
              <w:jc w:val="both"/>
              <w:rPr>
                <w:sz w:val="24"/>
                <w:szCs w:val="24"/>
              </w:rPr>
            </w:pPr>
            <w:r>
              <w:rPr>
                <w:rFonts w:ascii="Times New Roman" w:hAnsi="Times New Roman" w:cs="Times New Roman"/>
                <w:color w:val="000000"/>
                <w:sz w:val="24"/>
                <w:szCs w:val="24"/>
              </w:rPr>
              <w:t>3. Экономическое обоснование.</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lastRenderedPageBreak/>
              <w:t>Тенденции развития системы СМИ в условиях общественной трансформации</w:t>
            </w:r>
          </w:p>
        </w:tc>
      </w:tr>
      <w:tr w:rsidR="00BB1F63">
        <w:trPr>
          <w:trHeight w:hRule="exact" w:val="2989"/>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Процессы становления информационного общества и их воздействие на систему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2. Экономическое и политическое реформирование общества и тенденции структурной трансформации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3. Развитие современных информационных и коммуникационных технологий и перспективы преобразования системы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Формирование современной системы журнальной периодики в омском регионе.</w:t>
            </w:r>
          </w:p>
          <w:p w:rsidR="00BB1F63" w:rsidRDefault="003D36D0">
            <w:pPr>
              <w:spacing w:after="0" w:line="240" w:lineRule="auto"/>
              <w:jc w:val="both"/>
              <w:rPr>
                <w:sz w:val="24"/>
                <w:szCs w:val="24"/>
              </w:rPr>
            </w:pPr>
            <w:r>
              <w:rPr>
                <w:rFonts w:ascii="Times New Roman" w:hAnsi="Times New Roman" w:cs="Times New Roman"/>
                <w:color w:val="000000"/>
                <w:sz w:val="24"/>
                <w:szCs w:val="24"/>
              </w:rPr>
              <w:t>2. Тенденции последних лет.</w:t>
            </w:r>
          </w:p>
          <w:p w:rsidR="00BB1F63" w:rsidRDefault="003D36D0">
            <w:pPr>
              <w:spacing w:after="0" w:line="240" w:lineRule="auto"/>
              <w:jc w:val="both"/>
              <w:rPr>
                <w:sz w:val="24"/>
                <w:szCs w:val="24"/>
              </w:rPr>
            </w:pPr>
            <w:r>
              <w:rPr>
                <w:rFonts w:ascii="Times New Roman" w:hAnsi="Times New Roman" w:cs="Times New Roman"/>
                <w:color w:val="000000"/>
                <w:sz w:val="24"/>
                <w:szCs w:val="24"/>
              </w:rPr>
              <w:t>Особенности сосуществования центральных и региональных журналов.</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Анализ общественно-политической прессы Омской области</w:t>
            </w:r>
          </w:p>
        </w:tc>
      </w:tr>
      <w:tr w:rsidR="00BB1F63">
        <w:trPr>
          <w:trHeight w:hRule="exact" w:val="3801"/>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Манипулятивная и конвенциональная стратегии текстов областной газеты.</w:t>
            </w:r>
          </w:p>
          <w:p w:rsidR="00BB1F63" w:rsidRDefault="003D36D0">
            <w:pPr>
              <w:spacing w:after="0" w:line="240" w:lineRule="auto"/>
              <w:jc w:val="both"/>
              <w:rPr>
                <w:sz w:val="24"/>
                <w:szCs w:val="24"/>
              </w:rPr>
            </w:pPr>
            <w:r>
              <w:rPr>
                <w:rFonts w:ascii="Times New Roman" w:hAnsi="Times New Roman" w:cs="Times New Roman"/>
                <w:color w:val="000000"/>
                <w:sz w:val="24"/>
                <w:szCs w:val="24"/>
              </w:rPr>
              <w:t>2. Основания конкуренции изданий Омской области.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3. Основания ребрендинга изданий Омской области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4. Общественная и политическая составляющая изданий Омской области.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5. Особенности репрезентации экономической информации в общественно политической прессе Омской области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Районная газета: особенности сельской аудитории.</w:t>
            </w:r>
          </w:p>
          <w:p w:rsidR="00BB1F63" w:rsidRDefault="003D36D0">
            <w:pPr>
              <w:spacing w:after="0" w:line="240" w:lineRule="auto"/>
              <w:jc w:val="both"/>
              <w:rPr>
                <w:sz w:val="24"/>
                <w:szCs w:val="24"/>
              </w:rPr>
            </w:pPr>
            <w:r>
              <w:rPr>
                <w:rFonts w:ascii="Times New Roman" w:hAnsi="Times New Roman" w:cs="Times New Roman"/>
                <w:color w:val="000000"/>
                <w:sz w:val="24"/>
                <w:szCs w:val="24"/>
              </w:rPr>
              <w:t>2. Проблема рентабельности и «выживаемости» локальных газет.</w:t>
            </w:r>
          </w:p>
          <w:p w:rsidR="00BB1F63" w:rsidRDefault="003D36D0">
            <w:pPr>
              <w:spacing w:after="0" w:line="240" w:lineRule="auto"/>
              <w:jc w:val="both"/>
              <w:rPr>
                <w:sz w:val="24"/>
                <w:szCs w:val="24"/>
              </w:rPr>
            </w:pPr>
            <w:r>
              <w:rPr>
                <w:rFonts w:ascii="Times New Roman" w:hAnsi="Times New Roman" w:cs="Times New Roman"/>
                <w:color w:val="000000"/>
                <w:sz w:val="24"/>
                <w:szCs w:val="24"/>
              </w:rPr>
              <w:t>3. Типажи местных газет (газета-форум, «газета-хозяйка», «дела житейские», «старушка- селянка» - по О.А. Вороновой).</w:t>
            </w:r>
          </w:p>
          <w:p w:rsidR="00BB1F63" w:rsidRDefault="003D36D0">
            <w:pPr>
              <w:spacing w:after="0" w:line="240" w:lineRule="auto"/>
              <w:jc w:val="both"/>
              <w:rPr>
                <w:sz w:val="24"/>
                <w:szCs w:val="24"/>
              </w:rPr>
            </w:pPr>
            <w:r>
              <w:rPr>
                <w:rFonts w:ascii="Times New Roman" w:hAnsi="Times New Roman" w:cs="Times New Roman"/>
                <w:color w:val="000000"/>
                <w:sz w:val="24"/>
                <w:szCs w:val="24"/>
              </w:rPr>
              <w:t>4. Проблемы зависимости от властных структур и ее решения на уровне концепции.</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Анализ деловой прессы Омской области</w:t>
            </w:r>
          </w:p>
        </w:tc>
      </w:tr>
      <w:tr w:rsidR="00BB1F63">
        <w:trPr>
          <w:trHeight w:hRule="exact" w:val="2448"/>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Контент-анализ деловых изданий Омской области.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2. Рекламная и PR-пресса изданий Омской области.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3. Корпоративные издания предприятий Волгоградской области: контент-анализ издания.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4. Узкоспециализированные издания Омской области.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Формирование современной системы журнальной периодики в омском регионе.</w:t>
            </w:r>
          </w:p>
          <w:p w:rsidR="00BB1F63" w:rsidRDefault="003D36D0">
            <w:pPr>
              <w:spacing w:after="0" w:line="240" w:lineRule="auto"/>
              <w:jc w:val="both"/>
              <w:rPr>
                <w:sz w:val="24"/>
                <w:szCs w:val="24"/>
              </w:rPr>
            </w:pPr>
            <w:r>
              <w:rPr>
                <w:rFonts w:ascii="Times New Roman" w:hAnsi="Times New Roman" w:cs="Times New Roman"/>
                <w:color w:val="000000"/>
                <w:sz w:val="24"/>
                <w:szCs w:val="24"/>
              </w:rPr>
              <w:t>2. Тенденции последних лет.</w:t>
            </w:r>
          </w:p>
          <w:p w:rsidR="00BB1F63" w:rsidRDefault="003D36D0">
            <w:pPr>
              <w:spacing w:after="0" w:line="240" w:lineRule="auto"/>
              <w:jc w:val="both"/>
              <w:rPr>
                <w:sz w:val="24"/>
                <w:szCs w:val="24"/>
              </w:rPr>
            </w:pPr>
            <w:r>
              <w:rPr>
                <w:rFonts w:ascii="Times New Roman" w:hAnsi="Times New Roman" w:cs="Times New Roman"/>
                <w:color w:val="000000"/>
                <w:sz w:val="24"/>
                <w:szCs w:val="24"/>
              </w:rPr>
              <w:t>Особенности сосуществования центральных и региональных журналов.</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Периодические издания для подростков и детей Омской области</w:t>
            </w:r>
          </w:p>
        </w:tc>
      </w:tr>
      <w:tr w:rsidR="00BB1F63">
        <w:trPr>
          <w:trHeight w:hRule="exact" w:val="2178"/>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2. Особенности целевой аудитории изданий.</w:t>
            </w:r>
          </w:p>
          <w:p w:rsidR="00BB1F63" w:rsidRDefault="003D36D0">
            <w:pPr>
              <w:spacing w:after="0" w:line="240" w:lineRule="auto"/>
              <w:jc w:val="both"/>
              <w:rPr>
                <w:sz w:val="24"/>
                <w:szCs w:val="24"/>
              </w:rPr>
            </w:pPr>
            <w:r>
              <w:rPr>
                <w:rFonts w:ascii="Times New Roman" w:hAnsi="Times New Roman" w:cs="Times New Roman"/>
                <w:color w:val="000000"/>
                <w:sz w:val="24"/>
                <w:szCs w:val="24"/>
              </w:rPr>
              <w:t>3. Стилистические особенности вузовских СМИ.</w:t>
            </w:r>
          </w:p>
          <w:p w:rsidR="00BB1F63" w:rsidRDefault="003D36D0">
            <w:pPr>
              <w:spacing w:after="0" w:line="240" w:lineRule="auto"/>
              <w:jc w:val="both"/>
              <w:rPr>
                <w:sz w:val="24"/>
                <w:szCs w:val="24"/>
              </w:rPr>
            </w:pPr>
            <w:r>
              <w:rPr>
                <w:rFonts w:ascii="Times New Roman" w:hAnsi="Times New Roman" w:cs="Times New Roman"/>
                <w:color w:val="000000"/>
                <w:sz w:val="24"/>
                <w:szCs w:val="24"/>
              </w:rPr>
              <w:t>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газет и защищают эти проекты перед группой «инвесторов».</w:t>
            </w:r>
          </w:p>
          <w:p w:rsidR="00BB1F63" w:rsidRDefault="003D36D0">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lastRenderedPageBreak/>
              <w:t>Бульварная и «желтая» пресса в Омске</w:t>
            </w:r>
          </w:p>
        </w:tc>
      </w:tr>
      <w:tr w:rsidR="00BB1F63">
        <w:trPr>
          <w:trHeight w:hRule="exact" w:val="2719"/>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1.Анализ частной городской газеты. Информационно-развлекательная направленность издания.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2.Коммуникативные стратегии и тактики актуализации массовой информации в «желтой» прессе.</w:t>
            </w:r>
          </w:p>
          <w:p w:rsidR="00BB1F63" w:rsidRDefault="003D36D0">
            <w:pPr>
              <w:spacing w:after="0" w:line="240" w:lineRule="auto"/>
              <w:jc w:val="both"/>
              <w:rPr>
                <w:sz w:val="24"/>
                <w:szCs w:val="24"/>
              </w:rPr>
            </w:pPr>
            <w:r>
              <w:rPr>
                <w:rFonts w:ascii="Times New Roman" w:hAnsi="Times New Roman" w:cs="Times New Roman"/>
                <w:color w:val="000000"/>
                <w:sz w:val="24"/>
                <w:szCs w:val="24"/>
              </w:rPr>
              <w:t>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газет и защищают эти проекты перед группой «инвесторов».</w:t>
            </w:r>
          </w:p>
          <w:p w:rsidR="00BB1F63" w:rsidRDefault="003D36D0">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Литературно художественная периодика</w:t>
            </w:r>
          </w:p>
        </w:tc>
      </w:tr>
      <w:tr w:rsidR="00BB1F63">
        <w:trPr>
          <w:trHeight w:hRule="exact" w:val="2448"/>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Проблематика журнала Омской области (на выбор). Литературная история журнала.</w:t>
            </w:r>
          </w:p>
          <w:p w:rsidR="00BB1F63" w:rsidRDefault="003D36D0">
            <w:pPr>
              <w:spacing w:after="0" w:line="240" w:lineRule="auto"/>
              <w:jc w:val="both"/>
              <w:rPr>
                <w:sz w:val="24"/>
                <w:szCs w:val="24"/>
              </w:rPr>
            </w:pPr>
            <w:r>
              <w:rPr>
                <w:rFonts w:ascii="Times New Roman" w:hAnsi="Times New Roman" w:cs="Times New Roman"/>
                <w:color w:val="000000"/>
                <w:sz w:val="24"/>
                <w:szCs w:val="24"/>
              </w:rPr>
              <w:t>2. Литературная политика газеты (на выбор).</w:t>
            </w:r>
          </w:p>
          <w:p w:rsidR="00BB1F63" w:rsidRDefault="003D36D0">
            <w:pPr>
              <w:spacing w:after="0" w:line="240" w:lineRule="auto"/>
              <w:jc w:val="both"/>
              <w:rPr>
                <w:sz w:val="24"/>
                <w:szCs w:val="24"/>
              </w:rPr>
            </w:pPr>
            <w:r>
              <w:rPr>
                <w:rFonts w:ascii="Times New Roman" w:hAnsi="Times New Roman" w:cs="Times New Roman"/>
                <w:color w:val="000000"/>
                <w:sz w:val="24"/>
                <w:szCs w:val="24"/>
              </w:rPr>
              <w:t>3. Литературные материалы общественно-политических и молодежных изданий.</w:t>
            </w:r>
          </w:p>
          <w:p w:rsidR="00BB1F63" w:rsidRDefault="003D36D0">
            <w:pPr>
              <w:spacing w:after="0" w:line="240" w:lineRule="auto"/>
              <w:jc w:val="both"/>
              <w:rPr>
                <w:sz w:val="24"/>
                <w:szCs w:val="24"/>
              </w:rPr>
            </w:pPr>
            <w:r>
              <w:rPr>
                <w:rFonts w:ascii="Times New Roman" w:hAnsi="Times New Roman" w:cs="Times New Roman"/>
                <w:color w:val="000000"/>
                <w:sz w:val="24"/>
                <w:szCs w:val="24"/>
              </w:rPr>
              <w:t>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журнала и защищают эти проекты перед группой «инвесторов».</w:t>
            </w:r>
          </w:p>
          <w:p w:rsidR="00BB1F63" w:rsidRDefault="003D36D0">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Интернет-издания в Омской области</w:t>
            </w:r>
          </w:p>
        </w:tc>
      </w:tr>
      <w:tr w:rsidR="00BB1F63">
        <w:trPr>
          <w:trHeight w:hRule="exact" w:val="1907"/>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Интернет-издания.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интернет- изданий и защищают эти проекты перед группой «инвесторов».</w:t>
            </w:r>
          </w:p>
          <w:p w:rsidR="00BB1F63" w:rsidRDefault="003D36D0">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Радиовещание в Омской области</w:t>
            </w:r>
          </w:p>
        </w:tc>
      </w:tr>
      <w:tr w:rsidR="00BB1F63">
        <w:trPr>
          <w:trHeight w:hRule="exact" w:val="2989"/>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Типология информационных радиостанций. Радиовещание в Волгоградской области.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2. Радиостанция «Маяк» и ее региональное отделение.</w:t>
            </w:r>
          </w:p>
          <w:p w:rsidR="00BB1F63" w:rsidRDefault="003D36D0">
            <w:pPr>
              <w:spacing w:after="0" w:line="240" w:lineRule="auto"/>
              <w:jc w:val="both"/>
              <w:rPr>
                <w:sz w:val="24"/>
                <w:szCs w:val="24"/>
              </w:rPr>
            </w:pPr>
            <w:r>
              <w:rPr>
                <w:rFonts w:ascii="Times New Roman" w:hAnsi="Times New Roman" w:cs="Times New Roman"/>
                <w:color w:val="000000"/>
                <w:sz w:val="24"/>
                <w:szCs w:val="24"/>
              </w:rPr>
              <w:t>3. Муниципальное радио Омска. Омское областное радио (ВГТРК).</w:t>
            </w:r>
          </w:p>
          <w:p w:rsidR="00BB1F63" w:rsidRDefault="003D36D0">
            <w:pPr>
              <w:spacing w:after="0" w:line="240" w:lineRule="auto"/>
              <w:jc w:val="both"/>
              <w:rPr>
                <w:sz w:val="24"/>
                <w:szCs w:val="24"/>
              </w:rPr>
            </w:pPr>
            <w:r>
              <w:rPr>
                <w:rFonts w:ascii="Times New Roman" w:hAnsi="Times New Roman" w:cs="Times New Roman"/>
                <w:color w:val="000000"/>
                <w:sz w:val="24"/>
                <w:szCs w:val="24"/>
              </w:rPr>
              <w:t>4. Форматы музыкально-развлекательных радиостанций Омска.</w:t>
            </w:r>
          </w:p>
          <w:p w:rsidR="00BB1F63" w:rsidRDefault="003D36D0">
            <w:pPr>
              <w:spacing w:after="0" w:line="240" w:lineRule="auto"/>
              <w:jc w:val="both"/>
              <w:rPr>
                <w:sz w:val="24"/>
                <w:szCs w:val="24"/>
              </w:rPr>
            </w:pPr>
            <w:r>
              <w:rPr>
                <w:rFonts w:ascii="Times New Roman" w:hAnsi="Times New Roman" w:cs="Times New Roman"/>
                <w:color w:val="000000"/>
                <w:sz w:val="24"/>
                <w:szCs w:val="24"/>
              </w:rPr>
              <w:t>5. Радиостанция «Европа+» и ее региональное отделение.</w:t>
            </w:r>
          </w:p>
          <w:p w:rsidR="00BB1F63" w:rsidRDefault="003D36D0">
            <w:pPr>
              <w:spacing w:after="0" w:line="240" w:lineRule="auto"/>
              <w:jc w:val="both"/>
              <w:rPr>
                <w:sz w:val="24"/>
                <w:szCs w:val="24"/>
              </w:rPr>
            </w:pPr>
            <w:r>
              <w:rPr>
                <w:rFonts w:ascii="Times New Roman" w:hAnsi="Times New Roman" w:cs="Times New Roman"/>
                <w:color w:val="000000"/>
                <w:sz w:val="24"/>
                <w:szCs w:val="24"/>
              </w:rPr>
              <w:t>6. Радиостанция «Новая волна».</w:t>
            </w:r>
          </w:p>
          <w:p w:rsidR="00BB1F63" w:rsidRDefault="003D36D0">
            <w:pPr>
              <w:spacing w:after="0" w:line="240" w:lineRule="auto"/>
              <w:jc w:val="both"/>
              <w:rPr>
                <w:sz w:val="24"/>
                <w:szCs w:val="24"/>
              </w:rPr>
            </w:pPr>
            <w:r>
              <w:rPr>
                <w:rFonts w:ascii="Times New Roman" w:hAnsi="Times New Roman" w:cs="Times New Roman"/>
                <w:color w:val="000000"/>
                <w:sz w:val="24"/>
                <w:szCs w:val="24"/>
              </w:rPr>
              <w:t>7. «Русское радио» и его региональное отделение.</w:t>
            </w:r>
          </w:p>
          <w:p w:rsidR="00BB1F63" w:rsidRDefault="003D36D0">
            <w:pPr>
              <w:spacing w:after="0" w:line="240" w:lineRule="auto"/>
              <w:jc w:val="both"/>
              <w:rPr>
                <w:sz w:val="24"/>
                <w:szCs w:val="24"/>
              </w:rPr>
            </w:pPr>
            <w:r>
              <w:rPr>
                <w:rFonts w:ascii="Times New Roman" w:hAnsi="Times New Roman" w:cs="Times New Roman"/>
                <w:color w:val="000000"/>
                <w:sz w:val="24"/>
                <w:szCs w:val="24"/>
              </w:rPr>
              <w:t>8. Особенности организации региональных отделений сетевых общероссийских радиостанций.</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Региональное телевещание</w:t>
            </w:r>
          </w:p>
        </w:tc>
      </w:tr>
      <w:tr w:rsidR="00BB1F63">
        <w:trPr>
          <w:trHeight w:hRule="exact" w:val="109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1. Типология регионального телевещания.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2. Этапы становления телевидения в Омской области.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3. Ребрендинг муниципального телевидения Омска.</w:t>
            </w:r>
          </w:p>
        </w:tc>
      </w:tr>
      <w:tr w:rsidR="00BB1F63">
        <w:trPr>
          <w:trHeight w:hRule="exact" w:val="14"/>
        </w:trPr>
        <w:tc>
          <w:tcPr>
            <w:tcW w:w="9640" w:type="dxa"/>
          </w:tcPr>
          <w:p w:rsidR="00BB1F63" w:rsidRDefault="00BB1F63"/>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Типология телевещания в Омской области</w:t>
            </w:r>
          </w:p>
        </w:tc>
      </w:tr>
      <w:tr w:rsidR="00BB1F63">
        <w:trPr>
          <w:trHeight w:hRule="exact" w:val="109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4. Типология регионального телевещания.</w:t>
            </w:r>
          </w:p>
          <w:p w:rsidR="00BB1F63" w:rsidRDefault="003D36D0">
            <w:pPr>
              <w:spacing w:after="0" w:line="240" w:lineRule="auto"/>
              <w:jc w:val="both"/>
              <w:rPr>
                <w:sz w:val="24"/>
                <w:szCs w:val="24"/>
              </w:rPr>
            </w:pPr>
            <w:r>
              <w:rPr>
                <w:rFonts w:ascii="Times New Roman" w:hAnsi="Times New Roman" w:cs="Times New Roman"/>
                <w:color w:val="000000"/>
                <w:sz w:val="24"/>
                <w:szCs w:val="24"/>
              </w:rPr>
              <w:t>5. Этапы становления телевидения в Омской области.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6. Ребрендинг муниципального телевидения Омска.</w:t>
            </w:r>
          </w:p>
        </w:tc>
      </w:tr>
      <w:tr w:rsidR="00BB1F63">
        <w:trPr>
          <w:trHeight w:hRule="exact" w:val="277"/>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B1F63">
        <w:trPr>
          <w:trHeight w:hRule="exact" w:val="147"/>
        </w:trPr>
        <w:tc>
          <w:tcPr>
            <w:tcW w:w="9640" w:type="dxa"/>
          </w:tcPr>
          <w:p w:rsidR="00BB1F63" w:rsidRDefault="00BB1F63"/>
        </w:tc>
      </w:tr>
      <w:tr w:rsidR="00BB1F63">
        <w:trPr>
          <w:trHeight w:hRule="exact" w:val="31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Современные региональные СМИ в системе российских СМИ</w:t>
            </w:r>
          </w:p>
        </w:tc>
      </w:tr>
      <w:tr w:rsidR="00BB1F63">
        <w:trPr>
          <w:trHeight w:hRule="exact" w:val="21"/>
        </w:trPr>
        <w:tc>
          <w:tcPr>
            <w:tcW w:w="9640" w:type="dxa"/>
          </w:tcPr>
          <w:p w:rsidR="00BB1F63" w:rsidRDefault="00BB1F63"/>
        </w:tc>
      </w:tr>
      <w:tr w:rsidR="00BB1F63">
        <w:trPr>
          <w:trHeight w:hRule="exact" w:val="456"/>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1666"/>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lastRenderedPageBreak/>
              <w:t>1.Региональные СМИ и их место в системе СМИ России.</w:t>
            </w:r>
          </w:p>
          <w:p w:rsidR="00BB1F63" w:rsidRDefault="003D36D0">
            <w:pPr>
              <w:spacing w:after="0" w:line="240" w:lineRule="auto"/>
              <w:rPr>
                <w:sz w:val="24"/>
                <w:szCs w:val="24"/>
              </w:rPr>
            </w:pPr>
            <w:r>
              <w:rPr>
                <w:rFonts w:ascii="Times New Roman" w:hAnsi="Times New Roman" w:cs="Times New Roman"/>
                <w:color w:val="000000"/>
                <w:sz w:val="24"/>
                <w:szCs w:val="24"/>
              </w:rPr>
              <w:t>2.Обстоятельства и факторы,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w:t>
            </w:r>
          </w:p>
          <w:p w:rsidR="00BB1F63" w:rsidRDefault="003D36D0">
            <w:pPr>
              <w:spacing w:after="0" w:line="240" w:lineRule="auto"/>
              <w:rPr>
                <w:sz w:val="24"/>
                <w:szCs w:val="24"/>
              </w:rPr>
            </w:pPr>
            <w:r>
              <w:rPr>
                <w:rFonts w:ascii="Times New Roman" w:hAnsi="Times New Roman" w:cs="Times New Roman"/>
                <w:color w:val="000000"/>
                <w:sz w:val="24"/>
                <w:szCs w:val="24"/>
              </w:rPr>
              <w:t>3.Структура профессиональных обязанностей с учетом особенностей разных каналов массовой информации (печать, радио, телевидение)</w:t>
            </w:r>
          </w:p>
        </w:tc>
      </w:tr>
      <w:tr w:rsidR="00BB1F63">
        <w:trPr>
          <w:trHeight w:hRule="exact" w:val="8"/>
        </w:trPr>
        <w:tc>
          <w:tcPr>
            <w:tcW w:w="9640" w:type="dxa"/>
          </w:tcPr>
          <w:p w:rsidR="00BB1F63" w:rsidRDefault="00BB1F63"/>
        </w:tc>
      </w:tr>
      <w:tr w:rsidR="00BB1F63">
        <w:trPr>
          <w:trHeight w:hRule="exact" w:val="31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Региональные СМИ как фактор демократизации обществ</w:t>
            </w:r>
          </w:p>
        </w:tc>
      </w:tr>
      <w:tr w:rsidR="00BB1F63">
        <w:trPr>
          <w:trHeight w:hRule="exact" w:val="21"/>
        </w:trPr>
        <w:tc>
          <w:tcPr>
            <w:tcW w:w="9640" w:type="dxa"/>
          </w:tcPr>
          <w:p w:rsidR="00BB1F63" w:rsidRDefault="00BB1F63"/>
        </w:tc>
      </w:tr>
      <w:tr w:rsidR="00BB1F63">
        <w:trPr>
          <w:trHeight w:hRule="exact" w:val="3289"/>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rPr>
                <w:sz w:val="24"/>
                <w:szCs w:val="24"/>
              </w:rPr>
            </w:pPr>
            <w:r>
              <w:rPr>
                <w:rFonts w:ascii="Times New Roman" w:hAnsi="Times New Roman" w:cs="Times New Roman"/>
                <w:color w:val="000000"/>
                <w:sz w:val="24"/>
                <w:szCs w:val="24"/>
              </w:rPr>
              <w:t>1. Федеральные и региональные СМИ: сопоставительный анализ.</w:t>
            </w:r>
          </w:p>
          <w:p w:rsidR="00BB1F63" w:rsidRDefault="003D36D0">
            <w:pPr>
              <w:spacing w:after="0" w:line="240" w:lineRule="auto"/>
              <w:rPr>
                <w:sz w:val="24"/>
                <w:szCs w:val="24"/>
              </w:rPr>
            </w:pPr>
            <w:r>
              <w:rPr>
                <w:rFonts w:ascii="Times New Roman" w:hAnsi="Times New Roman" w:cs="Times New Roman"/>
                <w:color w:val="000000"/>
                <w:sz w:val="24"/>
                <w:szCs w:val="24"/>
              </w:rPr>
              <w:t>2. Факторы, влияющие на эволюцию системы СМИ.</w:t>
            </w:r>
          </w:p>
          <w:p w:rsidR="00BB1F63" w:rsidRDefault="003D36D0">
            <w:pPr>
              <w:spacing w:after="0" w:line="240" w:lineRule="auto"/>
              <w:rPr>
                <w:sz w:val="24"/>
                <w:szCs w:val="24"/>
              </w:rPr>
            </w:pPr>
            <w:r>
              <w:rPr>
                <w:rFonts w:ascii="Times New Roman" w:hAnsi="Times New Roman" w:cs="Times New Roman"/>
                <w:color w:val="000000"/>
                <w:sz w:val="24"/>
                <w:szCs w:val="24"/>
              </w:rPr>
              <w:t>3. Региональные издания как часть информационного пространства России.</w:t>
            </w:r>
          </w:p>
          <w:p w:rsidR="00BB1F63" w:rsidRDefault="003D36D0">
            <w:pPr>
              <w:spacing w:after="0" w:line="240" w:lineRule="auto"/>
              <w:rPr>
                <w:sz w:val="24"/>
                <w:szCs w:val="24"/>
              </w:rPr>
            </w:pPr>
            <w:r>
              <w:rPr>
                <w:rFonts w:ascii="Times New Roman" w:hAnsi="Times New Roman" w:cs="Times New Roman"/>
                <w:color w:val="000000"/>
                <w:sz w:val="24"/>
                <w:szCs w:val="24"/>
              </w:rPr>
              <w:t>4. Концепция региональной российской газеты.</w:t>
            </w:r>
          </w:p>
          <w:p w:rsidR="00BB1F63" w:rsidRDefault="003D36D0">
            <w:pPr>
              <w:spacing w:after="0" w:line="240" w:lineRule="auto"/>
              <w:rPr>
                <w:sz w:val="24"/>
                <w:szCs w:val="24"/>
              </w:rPr>
            </w:pPr>
            <w:r>
              <w:rPr>
                <w:rFonts w:ascii="Times New Roman" w:hAnsi="Times New Roman" w:cs="Times New Roman"/>
                <w:color w:val="000000"/>
                <w:sz w:val="24"/>
                <w:szCs w:val="24"/>
              </w:rPr>
              <w:t>5. Понятие «концепция печатного издания».</w:t>
            </w:r>
          </w:p>
          <w:p w:rsidR="00BB1F63" w:rsidRDefault="003D36D0">
            <w:pPr>
              <w:spacing w:after="0" w:line="240" w:lineRule="auto"/>
              <w:rPr>
                <w:sz w:val="24"/>
                <w:szCs w:val="24"/>
              </w:rPr>
            </w:pPr>
            <w:r>
              <w:rPr>
                <w:rFonts w:ascii="Times New Roman" w:hAnsi="Times New Roman" w:cs="Times New Roman"/>
                <w:color w:val="000000"/>
                <w:sz w:val="24"/>
                <w:szCs w:val="24"/>
              </w:rPr>
              <w:t>Практические задания</w:t>
            </w:r>
          </w:p>
          <w:p w:rsidR="00BB1F63" w:rsidRDefault="003D36D0">
            <w:pPr>
              <w:spacing w:after="0" w:line="240" w:lineRule="auto"/>
              <w:rPr>
                <w:sz w:val="24"/>
                <w:szCs w:val="24"/>
              </w:rPr>
            </w:pPr>
            <w:r>
              <w:rPr>
                <w:rFonts w:ascii="Times New Roman" w:hAnsi="Times New Roman" w:cs="Times New Roman"/>
                <w:color w:val="000000"/>
                <w:sz w:val="24"/>
                <w:szCs w:val="24"/>
              </w:rPr>
              <w:t>1. Найдите пример работы пресс-службы в любой сфере деятельности, дайте характеристику ее статуса (места в структуре в выбранной организации).</w:t>
            </w:r>
          </w:p>
          <w:p w:rsidR="00BB1F63" w:rsidRDefault="003D36D0">
            <w:pPr>
              <w:spacing w:after="0" w:line="240" w:lineRule="auto"/>
              <w:rPr>
                <w:sz w:val="24"/>
                <w:szCs w:val="24"/>
              </w:rPr>
            </w:pPr>
            <w:r>
              <w:rPr>
                <w:rFonts w:ascii="Times New Roman" w:hAnsi="Times New Roman" w:cs="Times New Roman"/>
                <w:color w:val="000000"/>
                <w:sz w:val="24"/>
                <w:szCs w:val="24"/>
              </w:rPr>
              <w:t>2. Найдите в печатных либо в электронных СМИ три материала со ссылкой на данную пресс-службу.</w:t>
            </w:r>
          </w:p>
          <w:p w:rsidR="00BB1F63" w:rsidRDefault="003D36D0">
            <w:pPr>
              <w:spacing w:after="0" w:line="240" w:lineRule="auto"/>
              <w:rPr>
                <w:sz w:val="24"/>
                <w:szCs w:val="24"/>
              </w:rPr>
            </w:pPr>
            <w:r>
              <w:rPr>
                <w:rFonts w:ascii="Times New Roman" w:hAnsi="Times New Roman" w:cs="Times New Roman"/>
                <w:color w:val="000000"/>
                <w:sz w:val="24"/>
                <w:szCs w:val="24"/>
              </w:rPr>
              <w:t>3. Опишите полномочия и прокомментируйте роль данной пресс-службы.</w:t>
            </w:r>
          </w:p>
        </w:tc>
      </w:tr>
      <w:tr w:rsidR="00BB1F63">
        <w:trPr>
          <w:trHeight w:hRule="exact" w:val="8"/>
        </w:trPr>
        <w:tc>
          <w:tcPr>
            <w:tcW w:w="9640" w:type="dxa"/>
          </w:tcPr>
          <w:p w:rsidR="00BB1F63" w:rsidRDefault="00BB1F63"/>
        </w:tc>
      </w:tr>
      <w:tr w:rsidR="00BB1F63">
        <w:trPr>
          <w:trHeight w:hRule="exact" w:val="31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Укрепление позиции региональных СМИ в информационном пространстве</w:t>
            </w:r>
          </w:p>
        </w:tc>
      </w:tr>
      <w:tr w:rsidR="00BB1F63">
        <w:trPr>
          <w:trHeight w:hRule="exact" w:val="21"/>
        </w:trPr>
        <w:tc>
          <w:tcPr>
            <w:tcW w:w="9640" w:type="dxa"/>
          </w:tcPr>
          <w:p w:rsidR="00BB1F63" w:rsidRDefault="00BB1F63"/>
        </w:tc>
      </w:tr>
      <w:tr w:rsidR="00BB1F63">
        <w:trPr>
          <w:trHeight w:hRule="exact" w:val="2478"/>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rPr>
                <w:sz w:val="24"/>
                <w:szCs w:val="24"/>
              </w:rPr>
            </w:pPr>
            <w:r>
              <w:rPr>
                <w:rFonts w:ascii="Times New Roman" w:hAnsi="Times New Roman" w:cs="Times New Roman"/>
                <w:color w:val="000000"/>
                <w:sz w:val="24"/>
                <w:szCs w:val="24"/>
              </w:rPr>
              <w:t>1. Основные черты концепции регионального издания в новых исторических условиях.</w:t>
            </w:r>
          </w:p>
          <w:p w:rsidR="00BB1F63" w:rsidRDefault="003D36D0">
            <w:pPr>
              <w:spacing w:after="0" w:line="240" w:lineRule="auto"/>
              <w:rPr>
                <w:sz w:val="24"/>
                <w:szCs w:val="24"/>
              </w:rPr>
            </w:pPr>
            <w:r>
              <w:rPr>
                <w:rFonts w:ascii="Times New Roman" w:hAnsi="Times New Roman" w:cs="Times New Roman"/>
                <w:color w:val="000000"/>
                <w:sz w:val="24"/>
                <w:szCs w:val="24"/>
              </w:rPr>
              <w:t>2. Адекватная модель работы редакции региональной газеты с учетом демократических ориентиров становлений российского общества.</w:t>
            </w:r>
          </w:p>
          <w:p w:rsidR="00BB1F63" w:rsidRDefault="003D36D0">
            <w:pPr>
              <w:spacing w:after="0" w:line="240" w:lineRule="auto"/>
              <w:rPr>
                <w:sz w:val="24"/>
                <w:szCs w:val="24"/>
              </w:rPr>
            </w:pPr>
            <w:r>
              <w:rPr>
                <w:rFonts w:ascii="Times New Roman" w:hAnsi="Times New Roman" w:cs="Times New Roman"/>
                <w:color w:val="000000"/>
                <w:sz w:val="24"/>
                <w:szCs w:val="24"/>
              </w:rPr>
              <w:t>3. Концепция независимой прессы регионального уровня.</w:t>
            </w:r>
          </w:p>
          <w:p w:rsidR="00BB1F63" w:rsidRDefault="003D36D0">
            <w:pPr>
              <w:spacing w:after="0" w:line="240" w:lineRule="auto"/>
              <w:rPr>
                <w:sz w:val="24"/>
                <w:szCs w:val="24"/>
              </w:rPr>
            </w:pPr>
            <w:r>
              <w:rPr>
                <w:rFonts w:ascii="Times New Roman" w:hAnsi="Times New Roman" w:cs="Times New Roman"/>
                <w:color w:val="000000"/>
                <w:sz w:val="24"/>
                <w:szCs w:val="24"/>
              </w:rPr>
              <w:t>Задания:</w:t>
            </w:r>
          </w:p>
          <w:p w:rsidR="00BB1F63" w:rsidRDefault="003D36D0">
            <w:pPr>
              <w:spacing w:after="0" w:line="240" w:lineRule="auto"/>
              <w:rPr>
                <w:sz w:val="24"/>
                <w:szCs w:val="24"/>
              </w:rPr>
            </w:pPr>
            <w:r>
              <w:rPr>
                <w:rFonts w:ascii="Times New Roman" w:hAnsi="Times New Roman" w:cs="Times New Roman"/>
                <w:color w:val="000000"/>
                <w:sz w:val="24"/>
                <w:szCs w:val="24"/>
              </w:rPr>
              <w:t>1. Проанализировать текущие данные исследовательских организаций по печатным СМИ региона, найти свободные информационные ниши.</w:t>
            </w:r>
          </w:p>
        </w:tc>
      </w:tr>
      <w:tr w:rsidR="00BB1F63">
        <w:trPr>
          <w:trHeight w:hRule="exact" w:val="8"/>
        </w:trPr>
        <w:tc>
          <w:tcPr>
            <w:tcW w:w="9640" w:type="dxa"/>
          </w:tcPr>
          <w:p w:rsidR="00BB1F63" w:rsidRDefault="00BB1F63"/>
        </w:tc>
      </w:tr>
      <w:tr w:rsidR="00BB1F63">
        <w:trPr>
          <w:trHeight w:hRule="exact" w:val="31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Типология региональных СМИ</w:t>
            </w:r>
          </w:p>
        </w:tc>
      </w:tr>
      <w:tr w:rsidR="00BB1F63">
        <w:trPr>
          <w:trHeight w:hRule="exact" w:val="21"/>
        </w:trPr>
        <w:tc>
          <w:tcPr>
            <w:tcW w:w="9640" w:type="dxa"/>
          </w:tcPr>
          <w:p w:rsidR="00BB1F63" w:rsidRDefault="00BB1F63"/>
        </w:tc>
      </w:tr>
      <w:tr w:rsidR="00BB1F63">
        <w:trPr>
          <w:trHeight w:hRule="exact" w:val="3019"/>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опросы для обсуждения</w:t>
            </w:r>
          </w:p>
          <w:p w:rsidR="00BB1F63" w:rsidRDefault="003D36D0">
            <w:pPr>
              <w:spacing w:after="0" w:line="240" w:lineRule="auto"/>
              <w:rPr>
                <w:sz w:val="24"/>
                <w:szCs w:val="24"/>
              </w:rPr>
            </w:pPr>
            <w:r>
              <w:rPr>
                <w:rFonts w:ascii="Times New Roman" w:hAnsi="Times New Roman" w:cs="Times New Roman"/>
                <w:color w:val="000000"/>
                <w:sz w:val="24"/>
                <w:szCs w:val="24"/>
              </w:rPr>
              <w:t>1. Типология отечественной региональной прессы.</w:t>
            </w:r>
          </w:p>
          <w:p w:rsidR="00BB1F63" w:rsidRDefault="003D36D0">
            <w:pPr>
              <w:spacing w:after="0" w:line="240" w:lineRule="auto"/>
              <w:rPr>
                <w:sz w:val="24"/>
                <w:szCs w:val="24"/>
              </w:rPr>
            </w:pPr>
            <w:r>
              <w:rPr>
                <w:rFonts w:ascii="Times New Roman" w:hAnsi="Times New Roman" w:cs="Times New Roman"/>
                <w:color w:val="000000"/>
                <w:sz w:val="24"/>
                <w:szCs w:val="24"/>
              </w:rPr>
              <w:t>2. Основные факторы развития современной типологической структуры региональной прессы.</w:t>
            </w:r>
          </w:p>
          <w:p w:rsidR="00BB1F63" w:rsidRDefault="003D36D0">
            <w:pPr>
              <w:spacing w:after="0" w:line="240" w:lineRule="auto"/>
              <w:rPr>
                <w:sz w:val="24"/>
                <w:szCs w:val="24"/>
              </w:rPr>
            </w:pPr>
            <w:r>
              <w:rPr>
                <w:rFonts w:ascii="Times New Roman" w:hAnsi="Times New Roman" w:cs="Times New Roman"/>
                <w:color w:val="000000"/>
                <w:sz w:val="24"/>
                <w:szCs w:val="24"/>
              </w:rPr>
              <w:t>3. Типоформирующие признаки, определяющие тип издания.</w:t>
            </w:r>
          </w:p>
          <w:p w:rsidR="00BB1F63" w:rsidRDefault="003D36D0">
            <w:pPr>
              <w:spacing w:after="0" w:line="240" w:lineRule="auto"/>
              <w:rPr>
                <w:sz w:val="24"/>
                <w:szCs w:val="24"/>
              </w:rPr>
            </w:pPr>
            <w:r>
              <w:rPr>
                <w:rFonts w:ascii="Times New Roman" w:hAnsi="Times New Roman" w:cs="Times New Roman"/>
                <w:color w:val="000000"/>
                <w:sz w:val="24"/>
                <w:szCs w:val="24"/>
              </w:rPr>
              <w:t>Задания:</w:t>
            </w:r>
          </w:p>
          <w:p w:rsidR="00BB1F63" w:rsidRDefault="003D36D0">
            <w:pPr>
              <w:spacing w:after="0" w:line="240" w:lineRule="auto"/>
              <w:rPr>
                <w:sz w:val="24"/>
                <w:szCs w:val="24"/>
              </w:rPr>
            </w:pPr>
            <w:r>
              <w:rPr>
                <w:rFonts w:ascii="Times New Roman" w:hAnsi="Times New Roman" w:cs="Times New Roman"/>
                <w:color w:val="000000"/>
                <w:sz w:val="24"/>
                <w:szCs w:val="24"/>
              </w:rPr>
              <w:t>Деловая игра «Первая страница». Каждый участник создает «первую страницу газеты», нацеленную на данную учебную группу. Цель – анонсировать на первой странице наиболее интересные для аудитории темы. После этого «газеты» выкладываются в «газетный киоск». Каждый участник покупает» одну газету (кроме своей). Победители (авторы наиболее покупаемых обложек) получают дополнительные рейтинговые баллы.</w:t>
            </w:r>
          </w:p>
        </w:tc>
      </w:tr>
      <w:tr w:rsidR="00BB1F63">
        <w:trPr>
          <w:trHeight w:hRule="exact" w:val="8"/>
        </w:trPr>
        <w:tc>
          <w:tcPr>
            <w:tcW w:w="9640" w:type="dxa"/>
          </w:tcPr>
          <w:p w:rsidR="00BB1F63" w:rsidRDefault="00BB1F63"/>
        </w:tc>
      </w:tr>
      <w:tr w:rsidR="00BB1F63">
        <w:trPr>
          <w:trHeight w:hRule="exact" w:val="31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Тенденции развития региональных СМИ</w:t>
            </w:r>
          </w:p>
        </w:tc>
      </w:tr>
      <w:tr w:rsidR="00BB1F63">
        <w:trPr>
          <w:trHeight w:hRule="exact" w:val="21"/>
        </w:trPr>
        <w:tc>
          <w:tcPr>
            <w:tcW w:w="9640" w:type="dxa"/>
          </w:tcPr>
          <w:p w:rsidR="00BB1F63" w:rsidRDefault="00BB1F63"/>
        </w:tc>
      </w:tr>
      <w:tr w:rsidR="00BB1F63">
        <w:trPr>
          <w:trHeight w:hRule="exact" w:val="3019"/>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rPr>
                <w:sz w:val="24"/>
                <w:szCs w:val="24"/>
              </w:rPr>
            </w:pPr>
            <w:r>
              <w:rPr>
                <w:rFonts w:ascii="Times New Roman" w:hAnsi="Times New Roman" w:cs="Times New Roman"/>
                <w:color w:val="000000"/>
                <w:sz w:val="24"/>
                <w:szCs w:val="24"/>
              </w:rPr>
              <w:t>1.Классификация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культурно-просветительская пресса.</w:t>
            </w:r>
          </w:p>
          <w:p w:rsidR="00BB1F63" w:rsidRDefault="003D36D0">
            <w:pPr>
              <w:spacing w:after="0" w:line="240" w:lineRule="auto"/>
              <w:rPr>
                <w:sz w:val="24"/>
                <w:szCs w:val="24"/>
              </w:rPr>
            </w:pPr>
            <w:r>
              <w:rPr>
                <w:rFonts w:ascii="Times New Roman" w:hAnsi="Times New Roman" w:cs="Times New Roman"/>
                <w:color w:val="000000"/>
                <w:sz w:val="24"/>
                <w:szCs w:val="24"/>
              </w:rPr>
              <w:t>2.Концепция «близости к читателю» в региональной прессе.</w:t>
            </w:r>
          </w:p>
          <w:p w:rsidR="00BB1F63" w:rsidRDefault="003D36D0">
            <w:pPr>
              <w:spacing w:after="0" w:line="240" w:lineRule="auto"/>
              <w:rPr>
                <w:sz w:val="24"/>
                <w:szCs w:val="24"/>
              </w:rPr>
            </w:pPr>
            <w:r>
              <w:rPr>
                <w:rFonts w:ascii="Times New Roman" w:hAnsi="Times New Roman" w:cs="Times New Roman"/>
                <w:color w:val="000000"/>
                <w:sz w:val="24"/>
                <w:szCs w:val="24"/>
              </w:rPr>
              <w:t>Задания:</w:t>
            </w:r>
          </w:p>
          <w:p w:rsidR="00BB1F63" w:rsidRDefault="003D36D0">
            <w:pPr>
              <w:spacing w:after="0" w:line="240" w:lineRule="auto"/>
              <w:rPr>
                <w:sz w:val="24"/>
                <w:szCs w:val="24"/>
              </w:rPr>
            </w:pPr>
            <w:r>
              <w:rPr>
                <w:rFonts w:ascii="Times New Roman" w:hAnsi="Times New Roman" w:cs="Times New Roman"/>
                <w:color w:val="000000"/>
                <w:sz w:val="24"/>
                <w:szCs w:val="24"/>
              </w:rPr>
              <w:t>Студенты заранее собирают информацию об организационной модели региональных изданий и представляют свои доклады. На примерах разбираются конкретные модели внутренней структуры изданий.</w:t>
            </w:r>
          </w:p>
        </w:tc>
      </w:tr>
      <w:tr w:rsidR="00BB1F63">
        <w:trPr>
          <w:trHeight w:hRule="exact" w:val="8"/>
        </w:trPr>
        <w:tc>
          <w:tcPr>
            <w:tcW w:w="9640" w:type="dxa"/>
          </w:tcPr>
          <w:p w:rsidR="00BB1F63" w:rsidRDefault="00BB1F63"/>
        </w:tc>
      </w:tr>
      <w:tr w:rsidR="00BB1F63">
        <w:trPr>
          <w:trHeight w:hRule="exact" w:val="31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Независимые региональные СМИ</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1396"/>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BB1F63" w:rsidRDefault="003D36D0">
            <w:pPr>
              <w:spacing w:after="0" w:line="240" w:lineRule="auto"/>
              <w:rPr>
                <w:sz w:val="24"/>
                <w:szCs w:val="24"/>
              </w:rPr>
            </w:pPr>
            <w:r>
              <w:rPr>
                <w:rFonts w:ascii="Times New Roman" w:hAnsi="Times New Roman" w:cs="Times New Roman"/>
                <w:color w:val="000000"/>
                <w:sz w:val="24"/>
                <w:szCs w:val="24"/>
              </w:rPr>
              <w:t>1. «Система» и «типология» СМИ: характеристика понятий.</w:t>
            </w:r>
          </w:p>
          <w:p w:rsidR="00BB1F63" w:rsidRDefault="003D36D0">
            <w:pPr>
              <w:spacing w:after="0" w:line="240" w:lineRule="auto"/>
              <w:rPr>
                <w:sz w:val="24"/>
                <w:szCs w:val="24"/>
              </w:rPr>
            </w:pPr>
            <w:r>
              <w:rPr>
                <w:rFonts w:ascii="Times New Roman" w:hAnsi="Times New Roman" w:cs="Times New Roman"/>
                <w:color w:val="000000"/>
                <w:sz w:val="24"/>
                <w:szCs w:val="24"/>
              </w:rPr>
              <w:t>2. Формы типологической классификации средств массовой информа¬ции.</w:t>
            </w:r>
          </w:p>
          <w:p w:rsidR="00BB1F63" w:rsidRDefault="003D36D0">
            <w:pPr>
              <w:spacing w:after="0" w:line="240" w:lineRule="auto"/>
              <w:rPr>
                <w:sz w:val="24"/>
                <w:szCs w:val="24"/>
              </w:rPr>
            </w:pPr>
            <w:r>
              <w:rPr>
                <w:rFonts w:ascii="Times New Roman" w:hAnsi="Times New Roman" w:cs="Times New Roman"/>
                <w:color w:val="000000"/>
                <w:sz w:val="24"/>
                <w:szCs w:val="24"/>
              </w:rPr>
              <w:t>3. Основные типологические особенности СМИ в Европе, Соединен¬ных Штатах Америки, Китае, Японии.</w:t>
            </w:r>
          </w:p>
        </w:tc>
      </w:tr>
      <w:tr w:rsidR="00BB1F63">
        <w:trPr>
          <w:trHeight w:hRule="exact" w:val="8"/>
        </w:trPr>
        <w:tc>
          <w:tcPr>
            <w:tcW w:w="9640" w:type="dxa"/>
          </w:tcPr>
          <w:p w:rsidR="00BB1F63" w:rsidRDefault="00BB1F63"/>
        </w:tc>
      </w:tr>
      <w:tr w:rsidR="00BB1F63">
        <w:trPr>
          <w:trHeight w:hRule="exact" w:val="31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Инфотейнмент в региональных СМИ</w:t>
            </w:r>
          </w:p>
        </w:tc>
      </w:tr>
      <w:tr w:rsidR="00BB1F63">
        <w:trPr>
          <w:trHeight w:hRule="exact" w:val="21"/>
        </w:trPr>
        <w:tc>
          <w:tcPr>
            <w:tcW w:w="9640" w:type="dxa"/>
          </w:tcPr>
          <w:p w:rsidR="00BB1F63" w:rsidRDefault="00BB1F63"/>
        </w:tc>
      </w:tr>
      <w:tr w:rsidR="00BB1F63">
        <w:trPr>
          <w:trHeight w:hRule="exact" w:val="1396"/>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rPr>
                <w:sz w:val="24"/>
                <w:szCs w:val="24"/>
              </w:rPr>
            </w:pPr>
            <w:r>
              <w:rPr>
                <w:rFonts w:ascii="Times New Roman" w:hAnsi="Times New Roman" w:cs="Times New Roman"/>
                <w:color w:val="000000"/>
                <w:sz w:val="24"/>
                <w:szCs w:val="24"/>
              </w:rPr>
              <w:t>1. Понятие инфотейнтмент.</w:t>
            </w:r>
          </w:p>
          <w:p w:rsidR="00BB1F63" w:rsidRDefault="003D36D0">
            <w:pPr>
              <w:spacing w:after="0" w:line="240" w:lineRule="auto"/>
              <w:rPr>
                <w:sz w:val="24"/>
                <w:szCs w:val="24"/>
              </w:rPr>
            </w:pPr>
            <w:r>
              <w:rPr>
                <w:rFonts w:ascii="Times New Roman" w:hAnsi="Times New Roman" w:cs="Times New Roman"/>
                <w:color w:val="000000"/>
                <w:sz w:val="24"/>
                <w:szCs w:val="24"/>
              </w:rPr>
              <w:t>2. Общая характеристика российской медиадействительности.</w:t>
            </w:r>
          </w:p>
          <w:p w:rsidR="00BB1F63" w:rsidRDefault="003D36D0">
            <w:pPr>
              <w:spacing w:after="0" w:line="240" w:lineRule="auto"/>
              <w:rPr>
                <w:sz w:val="24"/>
                <w:szCs w:val="24"/>
              </w:rPr>
            </w:pPr>
            <w:r>
              <w:rPr>
                <w:rFonts w:ascii="Times New Roman" w:hAnsi="Times New Roman" w:cs="Times New Roman"/>
                <w:color w:val="000000"/>
                <w:sz w:val="24"/>
                <w:szCs w:val="24"/>
              </w:rPr>
              <w:t>3. Новые структурные формы в средствах массовой информации России.</w:t>
            </w:r>
          </w:p>
          <w:p w:rsidR="00BB1F63" w:rsidRDefault="003D36D0">
            <w:pPr>
              <w:spacing w:after="0" w:line="240" w:lineRule="auto"/>
              <w:rPr>
                <w:sz w:val="24"/>
                <w:szCs w:val="24"/>
              </w:rPr>
            </w:pPr>
            <w:r>
              <w:rPr>
                <w:rFonts w:ascii="Times New Roman" w:hAnsi="Times New Roman" w:cs="Times New Roman"/>
                <w:color w:val="000000"/>
                <w:sz w:val="24"/>
                <w:szCs w:val="24"/>
              </w:rPr>
              <w:t>4. Понятие глобального «мейнстрима» - вектора развития СМИ в разных странах.</w:t>
            </w:r>
          </w:p>
        </w:tc>
      </w:tr>
      <w:tr w:rsidR="00BB1F63">
        <w:trPr>
          <w:trHeight w:hRule="exact" w:val="8"/>
        </w:trPr>
        <w:tc>
          <w:tcPr>
            <w:tcW w:w="9640" w:type="dxa"/>
          </w:tcPr>
          <w:p w:rsidR="00BB1F63" w:rsidRDefault="00BB1F63"/>
        </w:tc>
      </w:tr>
      <w:tr w:rsidR="00BB1F63">
        <w:trPr>
          <w:trHeight w:hRule="exact" w:val="314"/>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Эдьютейнмент в региональных СМИ</w:t>
            </w:r>
          </w:p>
        </w:tc>
      </w:tr>
      <w:tr w:rsidR="00BB1F63">
        <w:trPr>
          <w:trHeight w:hRule="exact" w:val="21"/>
        </w:trPr>
        <w:tc>
          <w:tcPr>
            <w:tcW w:w="9640" w:type="dxa"/>
          </w:tcPr>
          <w:p w:rsidR="00BB1F63" w:rsidRDefault="00BB1F63"/>
        </w:tc>
      </w:tr>
      <w:tr w:rsidR="00BB1F63">
        <w:trPr>
          <w:trHeight w:hRule="exact" w:val="855"/>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rPr>
                <w:sz w:val="24"/>
                <w:szCs w:val="24"/>
              </w:rPr>
            </w:pPr>
            <w:r>
              <w:rPr>
                <w:rFonts w:ascii="Times New Roman" w:hAnsi="Times New Roman" w:cs="Times New Roman"/>
                <w:color w:val="000000"/>
                <w:sz w:val="24"/>
                <w:szCs w:val="24"/>
              </w:rPr>
              <w:t>1. Эдьютейнмент как метод подачи информации.</w:t>
            </w:r>
          </w:p>
          <w:p w:rsidR="00BB1F63" w:rsidRDefault="003D36D0">
            <w:pPr>
              <w:spacing w:after="0" w:line="240" w:lineRule="auto"/>
              <w:rPr>
                <w:sz w:val="24"/>
                <w:szCs w:val="24"/>
              </w:rPr>
            </w:pPr>
            <w:r>
              <w:rPr>
                <w:rFonts w:ascii="Times New Roman" w:hAnsi="Times New Roman" w:cs="Times New Roman"/>
                <w:color w:val="000000"/>
                <w:sz w:val="24"/>
                <w:szCs w:val="24"/>
              </w:rPr>
              <w:t>2. Эдьютейнмент как современная технология обучения</w:t>
            </w:r>
          </w:p>
        </w:tc>
      </w:tr>
      <w:tr w:rsidR="00BB1F63">
        <w:trPr>
          <w:trHeight w:hRule="exact" w:val="8"/>
        </w:trPr>
        <w:tc>
          <w:tcPr>
            <w:tcW w:w="9640" w:type="dxa"/>
          </w:tcPr>
          <w:p w:rsidR="00BB1F63" w:rsidRDefault="00BB1F63"/>
        </w:tc>
      </w:tr>
      <w:tr w:rsidR="00BB1F63">
        <w:trPr>
          <w:trHeight w:hRule="exact" w:val="585"/>
        </w:trPr>
        <w:tc>
          <w:tcPr>
            <w:tcW w:w="9654" w:type="dxa"/>
            <w:shd w:val="clear" w:color="000000" w:fill="FFFFFF"/>
            <w:tcMar>
              <w:left w:w="34" w:type="dxa"/>
              <w:right w:w="34" w:type="dxa"/>
            </w:tcMar>
          </w:tcPr>
          <w:p w:rsidR="00BB1F63" w:rsidRDefault="003D36D0">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особенности функционирования региональных, местных СМИ на современном этапе</w:t>
            </w:r>
          </w:p>
        </w:tc>
      </w:tr>
      <w:tr w:rsidR="00BB1F63">
        <w:trPr>
          <w:trHeight w:hRule="exact" w:val="21"/>
        </w:trPr>
        <w:tc>
          <w:tcPr>
            <w:tcW w:w="9640" w:type="dxa"/>
          </w:tcPr>
          <w:p w:rsidR="00BB1F63" w:rsidRDefault="00BB1F63"/>
        </w:tc>
      </w:tr>
      <w:tr w:rsidR="00BB1F63">
        <w:trPr>
          <w:trHeight w:hRule="exact" w:val="1666"/>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Вопросы для обсуждения</w:t>
            </w:r>
          </w:p>
          <w:p w:rsidR="00BB1F63" w:rsidRDefault="003D36D0">
            <w:pPr>
              <w:spacing w:after="0" w:line="240" w:lineRule="auto"/>
              <w:rPr>
                <w:sz w:val="24"/>
                <w:szCs w:val="24"/>
              </w:rPr>
            </w:pPr>
            <w:r>
              <w:rPr>
                <w:rFonts w:ascii="Times New Roman" w:hAnsi="Times New Roman" w:cs="Times New Roman"/>
                <w:color w:val="000000"/>
                <w:sz w:val="24"/>
                <w:szCs w:val="24"/>
              </w:rPr>
              <w:t>1. Обстоятельства деятельности редакций региональных СМИ разных форм собственности – государственных, муниципальных, частных.</w:t>
            </w:r>
          </w:p>
          <w:p w:rsidR="00BB1F63" w:rsidRDefault="003D36D0">
            <w:pPr>
              <w:spacing w:after="0" w:line="240" w:lineRule="auto"/>
              <w:rPr>
                <w:sz w:val="24"/>
                <w:szCs w:val="24"/>
              </w:rPr>
            </w:pPr>
            <w:r>
              <w:rPr>
                <w:rFonts w:ascii="Times New Roman" w:hAnsi="Times New Roman" w:cs="Times New Roman"/>
                <w:color w:val="000000"/>
                <w:sz w:val="24"/>
                <w:szCs w:val="24"/>
              </w:rPr>
              <w:t>2. Типологические особенности современных региональных СМИ.</w:t>
            </w:r>
          </w:p>
          <w:p w:rsidR="00BB1F63" w:rsidRDefault="003D36D0">
            <w:pPr>
              <w:spacing w:after="0" w:line="240" w:lineRule="auto"/>
              <w:rPr>
                <w:sz w:val="24"/>
                <w:szCs w:val="24"/>
              </w:rPr>
            </w:pPr>
            <w:r>
              <w:rPr>
                <w:rFonts w:ascii="Times New Roman" w:hAnsi="Times New Roman" w:cs="Times New Roman"/>
                <w:color w:val="000000"/>
                <w:sz w:val="24"/>
                <w:szCs w:val="24"/>
              </w:rPr>
              <w:t>3. Профессиональные обязанности журналиста.</w:t>
            </w:r>
          </w:p>
          <w:p w:rsidR="00BB1F63" w:rsidRDefault="003D36D0">
            <w:pPr>
              <w:spacing w:after="0" w:line="240" w:lineRule="auto"/>
              <w:rPr>
                <w:sz w:val="24"/>
                <w:szCs w:val="24"/>
              </w:rPr>
            </w:pPr>
            <w:r>
              <w:rPr>
                <w:rFonts w:ascii="Times New Roman" w:hAnsi="Times New Roman" w:cs="Times New Roman"/>
                <w:color w:val="000000"/>
                <w:sz w:val="24"/>
                <w:szCs w:val="24"/>
              </w:rPr>
              <w:t>4. Подготовка и выпуск журналистских материалов в печать и эфир.</w:t>
            </w:r>
          </w:p>
        </w:tc>
      </w:tr>
      <w:tr w:rsidR="00BB1F63">
        <w:trPr>
          <w:trHeight w:hRule="exact" w:val="855"/>
        </w:trPr>
        <w:tc>
          <w:tcPr>
            <w:tcW w:w="9654" w:type="dxa"/>
            <w:shd w:val="clear" w:color="000000" w:fill="FFFFFF"/>
            <w:tcMar>
              <w:left w:w="34" w:type="dxa"/>
              <w:right w:w="34" w:type="dxa"/>
            </w:tcMar>
          </w:tcPr>
          <w:p w:rsidR="00BB1F63" w:rsidRDefault="00BB1F63">
            <w:pPr>
              <w:spacing w:after="0" w:line="240" w:lineRule="auto"/>
              <w:rPr>
                <w:sz w:val="24"/>
                <w:szCs w:val="24"/>
              </w:rPr>
            </w:pPr>
          </w:p>
          <w:p w:rsidR="00BB1F63" w:rsidRDefault="003D36D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1F63">
        <w:trPr>
          <w:trHeight w:hRule="exact" w:val="4912"/>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региональные средства массовой информации» / Евдокимов В.А.. – Омск: Изд-во Омской гуманитарной академии, 2022.</w:t>
            </w:r>
          </w:p>
          <w:p w:rsidR="00BB1F63" w:rsidRDefault="003D36D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1F63" w:rsidRDefault="003D36D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1F63" w:rsidRDefault="003D36D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1F63">
        <w:trPr>
          <w:trHeight w:hRule="exact" w:val="138"/>
        </w:trPr>
        <w:tc>
          <w:tcPr>
            <w:tcW w:w="9640" w:type="dxa"/>
          </w:tcPr>
          <w:p w:rsidR="00BB1F63" w:rsidRDefault="00BB1F63"/>
        </w:tc>
      </w:tr>
      <w:tr w:rsidR="00BB1F63">
        <w:trPr>
          <w:trHeight w:hRule="exact" w:val="855"/>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1F63" w:rsidRDefault="003D36D0">
            <w:pPr>
              <w:spacing w:after="0" w:line="240" w:lineRule="auto"/>
              <w:rPr>
                <w:sz w:val="24"/>
                <w:szCs w:val="24"/>
              </w:rPr>
            </w:pPr>
            <w:r>
              <w:rPr>
                <w:rFonts w:ascii="Times New Roman" w:hAnsi="Times New Roman" w:cs="Times New Roman"/>
                <w:b/>
                <w:color w:val="000000"/>
                <w:sz w:val="24"/>
                <w:szCs w:val="24"/>
              </w:rPr>
              <w:t>Основная:</w:t>
            </w:r>
          </w:p>
        </w:tc>
      </w:tr>
      <w:tr w:rsidR="00BB1F63">
        <w:trPr>
          <w:trHeight w:hRule="exact" w:val="555"/>
        </w:trPr>
        <w:tc>
          <w:tcPr>
            <w:tcW w:w="9654" w:type="dxa"/>
            <w:shd w:val="clear" w:color="000000" w:fill="FFFFFF"/>
            <w:tcMar>
              <w:left w:w="34" w:type="dxa"/>
              <w:right w:w="34" w:type="dxa"/>
            </w:tcMar>
          </w:tcPr>
          <w:p w:rsidR="00BB1F63" w:rsidRDefault="003D36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просветительство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18AC">
                <w:rPr>
                  <w:rStyle w:val="a3"/>
                </w:rPr>
                <w:t>https://urait.ru/bcode/447806</w:t>
              </w:r>
            </w:hyperlink>
            <w:r>
              <w:t xml:space="preserve"> </w:t>
            </w:r>
          </w:p>
        </w:tc>
      </w:tr>
      <w:tr w:rsidR="00BB1F63">
        <w:trPr>
          <w:trHeight w:hRule="exact" w:val="826"/>
        </w:trPr>
        <w:tc>
          <w:tcPr>
            <w:tcW w:w="9654" w:type="dxa"/>
            <w:shd w:val="clear" w:color="000000" w:fill="FFFFFF"/>
            <w:tcMar>
              <w:left w:w="34" w:type="dxa"/>
              <w:right w:w="34" w:type="dxa"/>
            </w:tcMar>
          </w:tcPr>
          <w:p w:rsidR="00BB1F63" w:rsidRDefault="003D36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18AC">
                <w:rPr>
                  <w:rStyle w:val="a3"/>
                </w:rPr>
                <w:t>https://urait.ru/bcode/456679</w:t>
              </w:r>
            </w:hyperlink>
            <w:r>
              <w:t xml:space="preserve"> </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1F63">
        <w:trPr>
          <w:trHeight w:hRule="exact" w:val="826"/>
        </w:trPr>
        <w:tc>
          <w:tcPr>
            <w:tcW w:w="9654" w:type="dxa"/>
            <w:gridSpan w:val="2"/>
            <w:shd w:val="clear" w:color="000000" w:fill="FFFFFF"/>
            <w:tcMar>
              <w:left w:w="34" w:type="dxa"/>
              <w:right w:w="34" w:type="dxa"/>
            </w:tcMar>
          </w:tcPr>
          <w:p w:rsidR="00BB1F63" w:rsidRDefault="003D36D0">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18AC">
                <w:rPr>
                  <w:rStyle w:val="a3"/>
                </w:rPr>
                <w:t>https://urait.ru/bcode/449561</w:t>
              </w:r>
            </w:hyperlink>
            <w:r>
              <w:t xml:space="preserve"> </w:t>
            </w:r>
          </w:p>
        </w:tc>
      </w:tr>
      <w:tr w:rsidR="00BB1F63">
        <w:trPr>
          <w:trHeight w:hRule="exact" w:val="555"/>
        </w:trPr>
        <w:tc>
          <w:tcPr>
            <w:tcW w:w="9654" w:type="dxa"/>
            <w:gridSpan w:val="2"/>
            <w:shd w:val="clear" w:color="000000" w:fill="FFFFFF"/>
            <w:tcMar>
              <w:left w:w="34" w:type="dxa"/>
              <w:right w:w="34" w:type="dxa"/>
            </w:tcMar>
          </w:tcPr>
          <w:p w:rsidR="00BB1F63" w:rsidRDefault="003D36D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бизнес-моделирования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978-5-534-08351-4.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18AC">
                <w:rPr>
                  <w:rStyle w:val="a3"/>
                </w:rPr>
                <w:t>https://urait.ru/bcode/451640</w:t>
              </w:r>
            </w:hyperlink>
            <w:r>
              <w:t xml:space="preserve"> </w:t>
            </w:r>
          </w:p>
        </w:tc>
      </w:tr>
      <w:tr w:rsidR="00BB1F63">
        <w:trPr>
          <w:trHeight w:hRule="exact" w:val="277"/>
        </w:trPr>
        <w:tc>
          <w:tcPr>
            <w:tcW w:w="285" w:type="dxa"/>
          </w:tcPr>
          <w:p w:rsidR="00BB1F63" w:rsidRDefault="00BB1F63"/>
        </w:tc>
        <w:tc>
          <w:tcPr>
            <w:tcW w:w="9370"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i/>
                <w:color w:val="000000"/>
                <w:sz w:val="24"/>
                <w:szCs w:val="24"/>
              </w:rPr>
              <w:t>Дополнительная:</w:t>
            </w:r>
          </w:p>
        </w:tc>
      </w:tr>
      <w:tr w:rsidR="00BB1F63">
        <w:trPr>
          <w:trHeight w:hRule="exact" w:val="26"/>
        </w:trPr>
        <w:tc>
          <w:tcPr>
            <w:tcW w:w="9654" w:type="dxa"/>
            <w:gridSpan w:val="2"/>
            <w:vMerge w:val="restart"/>
            <w:shd w:val="clear" w:color="000000" w:fill="FFFFFF"/>
            <w:tcMar>
              <w:left w:w="34" w:type="dxa"/>
              <w:right w:w="34" w:type="dxa"/>
            </w:tcMar>
          </w:tcPr>
          <w:p w:rsidR="00BB1F63" w:rsidRDefault="003D36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интегрированных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Музыкант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978-5-9916-7093-7.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C18AC">
                <w:rPr>
                  <w:rStyle w:val="a3"/>
                </w:rPr>
                <w:t>https://urait.ru/bcode/451340</w:t>
              </w:r>
            </w:hyperlink>
            <w:r>
              <w:t xml:space="preserve"> </w:t>
            </w:r>
          </w:p>
        </w:tc>
      </w:tr>
      <w:tr w:rsidR="00BB1F63">
        <w:trPr>
          <w:trHeight w:hRule="exact" w:val="799"/>
        </w:trPr>
        <w:tc>
          <w:tcPr>
            <w:tcW w:w="9654" w:type="dxa"/>
            <w:gridSpan w:val="2"/>
            <w:vMerge/>
            <w:shd w:val="clear" w:color="000000" w:fill="FFFFFF"/>
            <w:tcMar>
              <w:left w:w="34" w:type="dxa"/>
              <w:right w:w="34" w:type="dxa"/>
            </w:tcMar>
          </w:tcPr>
          <w:p w:rsidR="00BB1F63" w:rsidRDefault="00BB1F63"/>
        </w:tc>
      </w:tr>
      <w:tr w:rsidR="00BB1F63">
        <w:trPr>
          <w:trHeight w:hRule="exact" w:val="826"/>
        </w:trPr>
        <w:tc>
          <w:tcPr>
            <w:tcW w:w="9654" w:type="dxa"/>
            <w:gridSpan w:val="2"/>
            <w:shd w:val="clear" w:color="000000" w:fill="FFFFFF"/>
            <w:tcMar>
              <w:left w:w="34" w:type="dxa"/>
              <w:right w:w="34" w:type="dxa"/>
            </w:tcMar>
          </w:tcPr>
          <w:p w:rsidR="00BB1F63" w:rsidRDefault="003D36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бильдредактирование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C18AC">
                <w:rPr>
                  <w:rStyle w:val="a3"/>
                </w:rPr>
                <w:t>https://urait.ru/bcode/455886</w:t>
              </w:r>
            </w:hyperlink>
            <w:r>
              <w:t xml:space="preserve"> </w:t>
            </w:r>
          </w:p>
        </w:tc>
      </w:tr>
      <w:tr w:rsidR="00BB1F63">
        <w:trPr>
          <w:trHeight w:hRule="exact" w:val="826"/>
        </w:trPr>
        <w:tc>
          <w:tcPr>
            <w:tcW w:w="9654" w:type="dxa"/>
            <w:gridSpan w:val="2"/>
            <w:shd w:val="clear" w:color="000000" w:fill="FFFFFF"/>
            <w:tcMar>
              <w:left w:w="34" w:type="dxa"/>
              <w:right w:w="34" w:type="dxa"/>
            </w:tcMar>
          </w:tcPr>
          <w:p w:rsidR="00BB1F63" w:rsidRDefault="003D36D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Общий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медиарегулирования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Ульбашев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978-5-534-10581-0.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C18AC">
                <w:rPr>
                  <w:rStyle w:val="a3"/>
                </w:rPr>
                <w:t>https://urait.ru/bcode/456561</w:t>
              </w:r>
            </w:hyperlink>
            <w:r>
              <w:t xml:space="preserve"> </w:t>
            </w:r>
          </w:p>
        </w:tc>
      </w:tr>
      <w:tr w:rsidR="00BB1F63">
        <w:trPr>
          <w:trHeight w:hRule="exact" w:val="826"/>
        </w:trPr>
        <w:tc>
          <w:tcPr>
            <w:tcW w:w="9654" w:type="dxa"/>
            <w:gridSpan w:val="2"/>
            <w:shd w:val="clear" w:color="000000" w:fill="FFFFFF"/>
            <w:tcMar>
              <w:left w:w="34" w:type="dxa"/>
              <w:right w:w="34" w:type="dxa"/>
            </w:tcMar>
          </w:tcPr>
          <w:p w:rsidR="00BB1F63" w:rsidRDefault="003D36D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C18AC">
                <w:rPr>
                  <w:rStyle w:val="a3"/>
                </w:rPr>
                <w:t>https://urait.ru/bcode/454895</w:t>
              </w:r>
            </w:hyperlink>
            <w:r>
              <w:t xml:space="preserve"> </w:t>
            </w:r>
          </w:p>
        </w:tc>
      </w:tr>
      <w:tr w:rsidR="00BB1F63">
        <w:trPr>
          <w:trHeight w:hRule="exact" w:val="585"/>
        </w:trPr>
        <w:tc>
          <w:tcPr>
            <w:tcW w:w="9654" w:type="dxa"/>
            <w:gridSpan w:val="2"/>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1F63">
        <w:trPr>
          <w:trHeight w:hRule="exact" w:val="9751"/>
        </w:trPr>
        <w:tc>
          <w:tcPr>
            <w:tcW w:w="9654" w:type="dxa"/>
            <w:gridSpan w:val="2"/>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FC18AC">
                <w:rPr>
                  <w:rStyle w:val="a3"/>
                  <w:rFonts w:ascii="Times New Roman" w:hAnsi="Times New Roman" w:cs="Times New Roman"/>
                  <w:sz w:val="24"/>
                  <w:szCs w:val="24"/>
                </w:rPr>
                <w:t>http://www.iprbookshop.ru</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FC18AC">
                <w:rPr>
                  <w:rStyle w:val="a3"/>
                  <w:rFonts w:ascii="Times New Roman" w:hAnsi="Times New Roman" w:cs="Times New Roman"/>
                  <w:sz w:val="24"/>
                  <w:szCs w:val="24"/>
                </w:rPr>
                <w:t>http://biblio-online.ru</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FC18AC">
                <w:rPr>
                  <w:rStyle w:val="a3"/>
                  <w:rFonts w:ascii="Times New Roman" w:hAnsi="Times New Roman" w:cs="Times New Roman"/>
                  <w:sz w:val="24"/>
                  <w:szCs w:val="24"/>
                </w:rPr>
                <w:t>http://window.edu.ru/</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FC18AC">
                <w:rPr>
                  <w:rStyle w:val="a3"/>
                  <w:rFonts w:ascii="Times New Roman" w:hAnsi="Times New Roman" w:cs="Times New Roman"/>
                  <w:sz w:val="24"/>
                  <w:szCs w:val="24"/>
                </w:rPr>
                <w:t>http://elibrary.ru</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FC18AC">
                <w:rPr>
                  <w:rStyle w:val="a3"/>
                  <w:rFonts w:ascii="Times New Roman" w:hAnsi="Times New Roman" w:cs="Times New Roman"/>
                  <w:sz w:val="24"/>
                  <w:szCs w:val="24"/>
                </w:rPr>
                <w:t>http://www.sciencedirect.com</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FC18AC">
                <w:rPr>
                  <w:rStyle w:val="a3"/>
                  <w:rFonts w:ascii="Times New Roman" w:hAnsi="Times New Roman" w:cs="Times New Roman"/>
                  <w:sz w:val="24"/>
                  <w:szCs w:val="24"/>
                </w:rPr>
                <w:t>http://journals.cambridge.org</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FC18AC">
                <w:rPr>
                  <w:rStyle w:val="a3"/>
                  <w:rFonts w:ascii="Times New Roman" w:hAnsi="Times New Roman" w:cs="Times New Roman"/>
                  <w:sz w:val="24"/>
                  <w:szCs w:val="24"/>
                </w:rPr>
                <w:t>http://www.oxfordjoumals.org</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FC18AC">
                <w:rPr>
                  <w:rStyle w:val="a3"/>
                  <w:rFonts w:ascii="Times New Roman" w:hAnsi="Times New Roman" w:cs="Times New Roman"/>
                  <w:sz w:val="24"/>
                  <w:szCs w:val="24"/>
                </w:rPr>
                <w:t>http://dic.academic.ru/</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FC18AC">
                <w:rPr>
                  <w:rStyle w:val="a3"/>
                  <w:rFonts w:ascii="Times New Roman" w:hAnsi="Times New Roman" w:cs="Times New Roman"/>
                  <w:sz w:val="24"/>
                  <w:szCs w:val="24"/>
                </w:rPr>
                <w:t>http://www.benran.ru</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FC18AC">
                <w:rPr>
                  <w:rStyle w:val="a3"/>
                  <w:rFonts w:ascii="Times New Roman" w:hAnsi="Times New Roman" w:cs="Times New Roman"/>
                  <w:sz w:val="24"/>
                  <w:szCs w:val="24"/>
                </w:rPr>
                <w:t>http://www.gks.ru</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FC18AC">
                <w:rPr>
                  <w:rStyle w:val="a3"/>
                  <w:rFonts w:ascii="Times New Roman" w:hAnsi="Times New Roman" w:cs="Times New Roman"/>
                  <w:sz w:val="24"/>
                  <w:szCs w:val="24"/>
                </w:rPr>
                <w:t>http://diss.rsl.ru</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FC18AC">
                <w:rPr>
                  <w:rStyle w:val="a3"/>
                  <w:rFonts w:ascii="Times New Roman" w:hAnsi="Times New Roman" w:cs="Times New Roman"/>
                  <w:sz w:val="24"/>
                  <w:szCs w:val="24"/>
                </w:rPr>
                <w:t>http://ru.spinform.ru</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1F63" w:rsidRDefault="003D36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314"/>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BB1F63">
        <w:trPr>
          <w:trHeight w:hRule="exact" w:val="13815"/>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1F63" w:rsidRDefault="003D36D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1F63" w:rsidRDefault="003D36D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1F63" w:rsidRDefault="003D36D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1F63" w:rsidRDefault="003D36D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1F63" w:rsidRDefault="003D36D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1F63" w:rsidRDefault="003D36D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1F63" w:rsidRDefault="003D36D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1F63" w:rsidRDefault="003D36D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1F63" w:rsidRDefault="003D36D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1F63" w:rsidRDefault="003D36D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1F63">
        <w:trPr>
          <w:trHeight w:hRule="exact" w:val="855"/>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1F63">
        <w:trPr>
          <w:trHeight w:hRule="exact" w:val="406"/>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2719"/>
        </w:trPr>
        <w:tc>
          <w:tcPr>
            <w:tcW w:w="9654" w:type="dxa"/>
            <w:shd w:val="clear" w:color="000000" w:fill="FFFFFF"/>
            <w:tcMar>
              <w:left w:w="34" w:type="dxa"/>
              <w:right w:w="34" w:type="dxa"/>
            </w:tcMar>
          </w:tcPr>
          <w:p w:rsidR="00BB1F63" w:rsidRDefault="00BB1F63">
            <w:pPr>
              <w:spacing w:after="0" w:line="240" w:lineRule="auto"/>
              <w:jc w:val="both"/>
              <w:rPr>
                <w:sz w:val="24"/>
                <w:szCs w:val="24"/>
              </w:rPr>
            </w:pPr>
          </w:p>
          <w:p w:rsidR="00BB1F63" w:rsidRDefault="003D36D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1F63" w:rsidRDefault="003D36D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1F63" w:rsidRDefault="003D36D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1F63" w:rsidRDefault="003D36D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1F63" w:rsidRDefault="003D36D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1F63" w:rsidRDefault="003D36D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B1F63" w:rsidRDefault="00BB1F63">
            <w:pPr>
              <w:spacing w:after="0" w:line="240" w:lineRule="auto"/>
              <w:jc w:val="both"/>
              <w:rPr>
                <w:sz w:val="24"/>
                <w:szCs w:val="24"/>
              </w:rPr>
            </w:pPr>
          </w:p>
          <w:p w:rsidR="00BB1F63" w:rsidRDefault="003D36D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FC18AC">
                <w:rPr>
                  <w:rStyle w:val="a3"/>
                  <w:rFonts w:ascii="Times New Roman" w:hAnsi="Times New Roman" w:cs="Times New Roman"/>
                  <w:sz w:val="24"/>
                  <w:szCs w:val="24"/>
                </w:rPr>
                <w:t>http://www.president.kremlin.ru</w:t>
              </w:r>
            </w:hyperlink>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FC18AC">
                <w:rPr>
                  <w:rStyle w:val="a3"/>
                  <w:rFonts w:ascii="Times New Roman" w:hAnsi="Times New Roman" w:cs="Times New Roman"/>
                  <w:sz w:val="24"/>
                  <w:szCs w:val="24"/>
                </w:rPr>
                <w:t>http://www.ict.edu.ru</w:t>
              </w:r>
            </w:hyperlink>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B1F63">
        <w:trPr>
          <w:trHeight w:hRule="exact" w:val="585"/>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1F63" w:rsidRDefault="003D36D0">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FC18AC">
                <w:rPr>
                  <w:rStyle w:val="a3"/>
                  <w:rFonts w:ascii="Times New Roman" w:hAnsi="Times New Roman" w:cs="Times New Roman"/>
                  <w:sz w:val="24"/>
                  <w:szCs w:val="24"/>
                </w:rPr>
                <w:t>http://fgosvo.ru</w:t>
              </w:r>
            </w:hyperlink>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FC18AC">
                <w:rPr>
                  <w:rStyle w:val="a3"/>
                  <w:rFonts w:ascii="Times New Roman" w:hAnsi="Times New Roman" w:cs="Times New Roman"/>
                  <w:sz w:val="24"/>
                  <w:szCs w:val="24"/>
                </w:rPr>
                <w:t>http://pravo.gov.ru</w:t>
              </w:r>
            </w:hyperlink>
          </w:p>
        </w:tc>
      </w:tr>
      <w:tr w:rsidR="00BB1F63">
        <w:trPr>
          <w:trHeight w:hRule="exact" w:val="304"/>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FC18AC">
                <w:rPr>
                  <w:rStyle w:val="a3"/>
                  <w:rFonts w:ascii="Times New Roman" w:hAnsi="Times New Roman" w:cs="Times New Roman"/>
                  <w:sz w:val="24"/>
                  <w:szCs w:val="24"/>
                </w:rPr>
                <w:t>http://edu.garant.ru/omga/</w:t>
              </w:r>
            </w:hyperlink>
          </w:p>
        </w:tc>
      </w:tr>
      <w:tr w:rsidR="00BB1F63">
        <w:trPr>
          <w:trHeight w:hRule="exact" w:val="585"/>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FC18AC">
                <w:rPr>
                  <w:rStyle w:val="a3"/>
                  <w:rFonts w:ascii="Times New Roman" w:hAnsi="Times New Roman" w:cs="Times New Roman"/>
                  <w:sz w:val="24"/>
                  <w:szCs w:val="24"/>
                </w:rPr>
                <w:t>http://www.consultant.ru/edu/student/study/</w:t>
              </w:r>
            </w:hyperlink>
          </w:p>
        </w:tc>
      </w:tr>
      <w:tr w:rsidR="00BB1F63">
        <w:trPr>
          <w:trHeight w:hRule="exact" w:val="314"/>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1F63">
        <w:trPr>
          <w:trHeight w:hRule="exact" w:val="7587"/>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1F63" w:rsidRDefault="003D36D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1F63" w:rsidRDefault="003D36D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1F63" w:rsidRDefault="003D36D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1F63" w:rsidRDefault="003D36D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1F63" w:rsidRDefault="003D36D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1F63" w:rsidRDefault="003D36D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1F63" w:rsidRDefault="003D36D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1F63" w:rsidRDefault="003D36D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1F63" w:rsidRDefault="003D36D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1F63" w:rsidRDefault="003D36D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1F63" w:rsidRDefault="003D36D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1F63" w:rsidRDefault="003D36D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1F63" w:rsidRDefault="003D36D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1F63">
        <w:trPr>
          <w:trHeight w:hRule="exact" w:val="277"/>
        </w:trPr>
        <w:tc>
          <w:tcPr>
            <w:tcW w:w="9640" w:type="dxa"/>
          </w:tcPr>
          <w:p w:rsidR="00BB1F63" w:rsidRDefault="00BB1F63"/>
        </w:tc>
      </w:tr>
      <w:tr w:rsidR="00BB1F63">
        <w:trPr>
          <w:trHeight w:hRule="exact" w:val="585"/>
        </w:trPr>
        <w:tc>
          <w:tcPr>
            <w:tcW w:w="9654" w:type="dxa"/>
            <w:shd w:val="clear" w:color="000000" w:fill="FFFFFF"/>
            <w:tcMar>
              <w:left w:w="34" w:type="dxa"/>
              <w:right w:w="34" w:type="dxa"/>
            </w:tcMar>
          </w:tcPr>
          <w:p w:rsidR="00BB1F63" w:rsidRDefault="003D36D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1F63">
        <w:trPr>
          <w:trHeight w:hRule="exact" w:val="605"/>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BB1F63" w:rsidRDefault="003D36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F63">
        <w:trPr>
          <w:trHeight w:hRule="exact" w:val="13537"/>
        </w:trPr>
        <w:tc>
          <w:tcPr>
            <w:tcW w:w="9654" w:type="dxa"/>
            <w:shd w:val="clear" w:color="000000" w:fill="FFFFFF"/>
            <w:tcMar>
              <w:left w:w="34" w:type="dxa"/>
              <w:right w:w="34" w:type="dxa"/>
            </w:tcMar>
          </w:tcPr>
          <w:p w:rsidR="00BB1F63" w:rsidRDefault="003D36D0">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1F63" w:rsidRDefault="003D36D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1F63" w:rsidRDefault="003D36D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1F63" w:rsidRDefault="003D36D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1F63" w:rsidRDefault="003D36D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BB1F63" w:rsidRDefault="003D36D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B1F63" w:rsidRDefault="00BB1F63"/>
    <w:sectPr w:rsidR="00BB1F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36D0"/>
    <w:rsid w:val="00BB1F63"/>
    <w:rsid w:val="00BD32ED"/>
    <w:rsid w:val="00D31453"/>
    <w:rsid w:val="00E209E2"/>
    <w:rsid w:val="00FC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6D0"/>
    <w:rPr>
      <w:color w:val="0563C1" w:themeColor="hyperlink"/>
      <w:u w:val="single"/>
    </w:rPr>
  </w:style>
  <w:style w:type="character" w:styleId="a4">
    <w:name w:val="Unresolved Mention"/>
    <w:basedOn w:val="a0"/>
    <w:uiPriority w:val="99"/>
    <w:semiHidden/>
    <w:unhideWhenUsed/>
    <w:rsid w:val="003D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5164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9561" TargetMode="External"/><Relationship Id="rId11" Type="http://schemas.openxmlformats.org/officeDocument/2006/relationships/hyperlink" Target="https://urait.ru/bcode/454895"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5667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56561"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47806" TargetMode="External"/><Relationship Id="rId9" Type="http://schemas.openxmlformats.org/officeDocument/2006/relationships/hyperlink" Target="https://urait.ru/bcode/45588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9305</Words>
  <Characters>53039</Characters>
  <Application>Microsoft Office Word</Application>
  <DocSecurity>0</DocSecurity>
  <Lines>441</Lines>
  <Paragraphs>124</Paragraphs>
  <ScaleCrop>false</ScaleCrop>
  <Company/>
  <LinksUpToDate>false</LinksUpToDate>
  <CharactersWithSpaces>62220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2022-2023_ФГОС3++2022_Бак-ЗФО-Жур(22)_plx_Современные региональные средства массовой информации</dc:title>
  <dc:creator>FastReport.NET</dc:creator>
  <cp:lastModifiedBy>Mark Bernstorf</cp:lastModifiedBy>
  <cp:revision>4</cp:revision>
  <dcterms:created xsi:type="dcterms:W3CDTF">2022-05-09T19:20:00Z</dcterms:created>
  <dcterms:modified xsi:type="dcterms:W3CDTF">2022-11-12T17:37:00Z</dcterms:modified>
</cp:coreProperties>
</file>